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30E2" w:rsidRDefault="00B9052D" w:rsidP="00B03428">
      <w:pPr>
        <w:ind w:left="-567" w:right="-421"/>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0" o:spid="_x0000_s1028" type="#_x0000_t75" alt="Description: Swoosh Updated.gif" style="position:absolute;left:0;text-align:left;margin-left:-19.4pt;margin-top:-39.75pt;width:59.4pt;height:91.5pt;z-index:1;visibility:visible">
            <v:imagedata r:id="rId9" o:title="Swoosh Updated"/>
            <w10:wrap type="square"/>
          </v:shape>
        </w:pict>
      </w:r>
      <w:r>
        <w:rPr>
          <w:noProof/>
        </w:rPr>
        <w:pict>
          <v:shape id="Picture 1" o:spid="_x0000_s1027" type="#_x0000_t75" alt="Description: AMHERST Logo with Slogan Pantone 63-3-1C.gif" style="position:absolute;left:0;text-align:left;margin-left:101.25pt;margin-top:-1in;width:266.25pt;height:132pt;z-index:2;visibility:visible">
            <v:imagedata r:id="rId10" o:title="AMHERST Logo with Slogan Pantone 63-3-1C"/>
            <w10:wrap type="square"/>
          </v:shape>
        </w:pict>
      </w:r>
    </w:p>
    <w:p w:rsidR="000B1C5E" w:rsidRDefault="000B1C5E" w:rsidP="00504419">
      <w:pPr>
        <w:ind w:left="-567" w:right="-421"/>
      </w:pPr>
    </w:p>
    <w:p w:rsidR="000B1C5E" w:rsidRDefault="000B1C5E" w:rsidP="00393214">
      <w:pPr>
        <w:ind w:right="-421"/>
      </w:pPr>
    </w:p>
    <w:p w:rsidR="00393214" w:rsidRPr="00B949C5" w:rsidRDefault="00393214" w:rsidP="00B949C5">
      <w:pPr>
        <w:jc w:val="center"/>
        <w:rPr>
          <w:rFonts w:ascii="Arial" w:hAnsi="Arial" w:cs="Arial"/>
          <w:b/>
          <w:sz w:val="44"/>
          <w:szCs w:val="44"/>
        </w:rPr>
      </w:pPr>
      <w:r w:rsidRPr="00393214">
        <w:rPr>
          <w:rFonts w:ascii="Arial" w:hAnsi="Arial" w:cs="Arial"/>
          <w:b/>
          <w:sz w:val="44"/>
          <w:szCs w:val="44"/>
        </w:rPr>
        <w:t>MEDIA RELEASE</w:t>
      </w:r>
    </w:p>
    <w:p w:rsidR="00393214" w:rsidRPr="004772CC" w:rsidRDefault="00393214" w:rsidP="00E87992">
      <w:pPr>
        <w:contextualSpacing/>
        <w:rPr>
          <w:rFonts w:ascii="Arial" w:hAnsi="Arial" w:cs="Arial"/>
          <w:sz w:val="18"/>
          <w:szCs w:val="18"/>
        </w:rPr>
      </w:pPr>
    </w:p>
    <w:p w:rsidR="00711FFB" w:rsidRDefault="00393214" w:rsidP="007C357F">
      <w:pPr>
        <w:rPr>
          <w:rFonts w:ascii="Arial" w:hAnsi="Arial" w:cs="Arial"/>
        </w:rPr>
      </w:pPr>
      <w:r w:rsidRPr="00C55E85">
        <w:rPr>
          <w:rFonts w:ascii="Arial" w:hAnsi="Arial" w:cs="Arial"/>
          <w:b/>
        </w:rPr>
        <w:t>FOR IMMEDIATE RELEASE</w:t>
      </w:r>
      <w:r>
        <w:rPr>
          <w:rFonts w:ascii="Arial" w:hAnsi="Arial" w:cs="Arial"/>
          <w:b/>
        </w:rPr>
        <w:t xml:space="preserve"> </w:t>
      </w:r>
      <w:r>
        <w:rPr>
          <w:rFonts w:ascii="Arial" w:hAnsi="Arial" w:cs="Arial"/>
          <w:b/>
        </w:rPr>
        <w:tab/>
      </w:r>
      <w:r>
        <w:rPr>
          <w:rFonts w:ascii="Arial" w:hAnsi="Arial" w:cs="Arial"/>
        </w:rPr>
        <w:tab/>
      </w:r>
      <w:r>
        <w:rPr>
          <w:rFonts w:ascii="Arial" w:hAnsi="Arial" w:cs="Arial"/>
        </w:rPr>
        <w:tab/>
      </w:r>
      <w:r w:rsidR="00FC38A7">
        <w:rPr>
          <w:rFonts w:ascii="Arial" w:hAnsi="Arial" w:cs="Arial"/>
        </w:rPr>
        <w:t xml:space="preserve">   </w:t>
      </w:r>
      <w:r w:rsidR="00FC38A7">
        <w:rPr>
          <w:rFonts w:ascii="Arial" w:hAnsi="Arial" w:cs="Arial"/>
        </w:rPr>
        <w:tab/>
      </w:r>
      <w:r w:rsidR="00FC38A7">
        <w:rPr>
          <w:rFonts w:ascii="Arial" w:hAnsi="Arial" w:cs="Arial"/>
        </w:rPr>
        <w:tab/>
      </w:r>
      <w:r w:rsidR="00FC38A7">
        <w:rPr>
          <w:rFonts w:ascii="Arial" w:hAnsi="Arial" w:cs="Arial"/>
        </w:rPr>
        <w:tab/>
      </w:r>
      <w:r>
        <w:rPr>
          <w:rFonts w:ascii="Arial" w:hAnsi="Arial" w:cs="Arial"/>
          <w:b/>
        </w:rPr>
        <w:t>MR#</w:t>
      </w:r>
      <w:r w:rsidR="00C3765F">
        <w:rPr>
          <w:rFonts w:ascii="Arial" w:hAnsi="Arial" w:cs="Arial"/>
        </w:rPr>
        <w:t xml:space="preserve"> </w:t>
      </w:r>
      <w:r w:rsidR="00C3765F">
        <w:rPr>
          <w:rFonts w:ascii="Arial" w:hAnsi="Arial" w:cs="Arial"/>
        </w:rPr>
        <w:tab/>
        <w:t>201</w:t>
      </w:r>
      <w:r w:rsidR="00C178F5">
        <w:rPr>
          <w:rFonts w:ascii="Arial" w:hAnsi="Arial" w:cs="Arial"/>
        </w:rPr>
        <w:t>8</w:t>
      </w:r>
      <w:r w:rsidR="00B06220">
        <w:rPr>
          <w:rFonts w:ascii="Arial" w:hAnsi="Arial" w:cs="Arial"/>
        </w:rPr>
        <w:t>01</w:t>
      </w:r>
      <w:r w:rsidR="004E2466">
        <w:rPr>
          <w:rFonts w:ascii="Arial" w:hAnsi="Arial" w:cs="Arial"/>
        </w:rPr>
        <w:t>9</w:t>
      </w:r>
    </w:p>
    <w:p w:rsidR="003A4FB7" w:rsidRPr="00C3765F" w:rsidRDefault="0084246C" w:rsidP="007C357F">
      <w:pPr>
        <w:rPr>
          <w:rFonts w:ascii="Arial" w:hAnsi="Arial" w:cs="Arial"/>
        </w:rPr>
      </w:pPr>
      <w:r>
        <w:rPr>
          <w:rFonts w:ascii="Arial" w:hAnsi="Arial" w:cs="Arial"/>
          <w:b/>
        </w:rPr>
        <w:t>DATE</w:t>
      </w:r>
      <w:r w:rsidR="00D2429F" w:rsidRPr="00D2429F">
        <w:rPr>
          <w:rFonts w:ascii="Arial" w:hAnsi="Arial" w:cs="Arial"/>
          <w:b/>
          <w:sz w:val="24"/>
          <w:szCs w:val="24"/>
        </w:rPr>
        <w:t>:</w:t>
      </w:r>
      <w:r>
        <w:rPr>
          <w:rFonts w:ascii="Arial" w:hAnsi="Arial" w:cs="Arial"/>
          <w:b/>
          <w:sz w:val="24"/>
          <w:szCs w:val="24"/>
        </w:rPr>
        <w:t xml:space="preserve"> </w:t>
      </w:r>
      <w:r w:rsidR="00174921">
        <w:rPr>
          <w:rFonts w:ascii="Arial" w:hAnsi="Arial" w:cs="Arial"/>
          <w:b/>
          <w:sz w:val="24"/>
          <w:szCs w:val="24"/>
        </w:rPr>
        <w:t>2</w:t>
      </w:r>
      <w:r w:rsidR="004E2466">
        <w:rPr>
          <w:rFonts w:ascii="Arial" w:hAnsi="Arial" w:cs="Arial"/>
          <w:b/>
          <w:sz w:val="24"/>
          <w:szCs w:val="24"/>
        </w:rPr>
        <w:t>8</w:t>
      </w:r>
      <w:r w:rsidR="00174921">
        <w:rPr>
          <w:rFonts w:ascii="Arial" w:hAnsi="Arial" w:cs="Arial"/>
          <w:b/>
          <w:sz w:val="24"/>
          <w:szCs w:val="24"/>
        </w:rPr>
        <w:t xml:space="preserve"> February </w:t>
      </w:r>
      <w:r w:rsidR="00E82AAD">
        <w:rPr>
          <w:rFonts w:ascii="Arial" w:hAnsi="Arial" w:cs="Arial"/>
          <w:b/>
          <w:sz w:val="24"/>
          <w:szCs w:val="24"/>
        </w:rPr>
        <w:t>201</w:t>
      </w:r>
      <w:r w:rsidR="00C178F5">
        <w:rPr>
          <w:rFonts w:ascii="Arial" w:hAnsi="Arial" w:cs="Arial"/>
          <w:b/>
          <w:sz w:val="24"/>
          <w:szCs w:val="24"/>
        </w:rPr>
        <w:t>8</w:t>
      </w:r>
      <w:r w:rsidR="00C3765F">
        <w:rPr>
          <w:rFonts w:ascii="Arial" w:hAnsi="Arial" w:cs="Arial"/>
        </w:rPr>
        <w:t xml:space="preserve"> </w:t>
      </w:r>
      <w:bookmarkStart w:id="0" w:name="_GoBack"/>
      <w:bookmarkEnd w:id="0"/>
    </w:p>
    <w:p w:rsidR="00172D7C" w:rsidRDefault="0084246C" w:rsidP="00177595">
      <w:pPr>
        <w:rPr>
          <w:rFonts w:ascii="Arial" w:hAnsi="Arial" w:cs="Arial"/>
          <w:b/>
        </w:rPr>
      </w:pPr>
      <w:r w:rsidRPr="00C3765F">
        <w:rPr>
          <w:rFonts w:ascii="Arial" w:hAnsi="Arial" w:cs="Arial"/>
          <w:b/>
        </w:rPr>
        <w:t>RE</w:t>
      </w:r>
      <w:r w:rsidR="00711FFB">
        <w:rPr>
          <w:rFonts w:ascii="Arial" w:hAnsi="Arial" w:cs="Arial"/>
          <w:b/>
        </w:rPr>
        <w:t>:</w:t>
      </w:r>
      <w:r w:rsidR="00873C72">
        <w:rPr>
          <w:rFonts w:ascii="Arial" w:hAnsi="Arial" w:cs="Arial"/>
          <w:b/>
        </w:rPr>
        <w:t xml:space="preserve"> </w:t>
      </w:r>
      <w:r w:rsidR="00174921">
        <w:rPr>
          <w:rFonts w:ascii="Arial" w:hAnsi="Arial" w:cs="Arial"/>
          <w:b/>
        </w:rPr>
        <w:t xml:space="preserve">February </w:t>
      </w:r>
      <w:r w:rsidR="004E2466">
        <w:rPr>
          <w:rFonts w:ascii="Arial" w:hAnsi="Arial" w:cs="Arial"/>
          <w:b/>
        </w:rPr>
        <w:t xml:space="preserve">26 </w:t>
      </w:r>
      <w:r w:rsidR="00174921">
        <w:rPr>
          <w:rFonts w:ascii="Arial" w:hAnsi="Arial" w:cs="Arial"/>
          <w:b/>
        </w:rPr>
        <w:t>council briefs</w:t>
      </w:r>
    </w:p>
    <w:p w:rsidR="00174921" w:rsidRDefault="00E321D9" w:rsidP="00FC38A7">
      <w:pPr>
        <w:rPr>
          <w:rFonts w:ascii="Arial" w:hAnsi="Arial" w:cs="Arial"/>
        </w:rPr>
      </w:pPr>
      <w:r w:rsidRPr="00E321D9">
        <w:rPr>
          <w:rFonts w:ascii="Arial" w:hAnsi="Arial" w:cs="Arial"/>
          <w:b/>
        </w:rPr>
        <w:t>A</w:t>
      </w:r>
      <w:r w:rsidR="003C0CEB">
        <w:rPr>
          <w:rFonts w:ascii="Arial" w:hAnsi="Arial" w:cs="Arial"/>
          <w:b/>
        </w:rPr>
        <w:t xml:space="preserve">MHERST, Nova Scotia </w:t>
      </w:r>
      <w:r>
        <w:rPr>
          <w:rFonts w:ascii="Arial" w:hAnsi="Arial" w:cs="Arial"/>
          <w:b/>
        </w:rPr>
        <w:t>–</w:t>
      </w:r>
      <w:r w:rsidR="00600506">
        <w:rPr>
          <w:rFonts w:ascii="Arial" w:hAnsi="Arial" w:cs="Arial"/>
          <w:b/>
        </w:rPr>
        <w:t xml:space="preserve"> </w:t>
      </w:r>
      <w:r w:rsidR="00174921">
        <w:rPr>
          <w:rFonts w:ascii="Arial" w:hAnsi="Arial" w:cs="Arial"/>
        </w:rPr>
        <w:t>Amherst residents may get the opportunity to use the internet or a phone to cast a ballot during the next municipal election.</w:t>
      </w:r>
    </w:p>
    <w:p w:rsidR="00174921" w:rsidRDefault="00174921" w:rsidP="00FC38A7">
      <w:pPr>
        <w:rPr>
          <w:rFonts w:ascii="Arial" w:hAnsi="Arial" w:cs="Arial"/>
        </w:rPr>
      </w:pPr>
      <w:r>
        <w:rPr>
          <w:rFonts w:ascii="Arial" w:hAnsi="Arial" w:cs="Arial"/>
        </w:rPr>
        <w:t>Council, at its February regular council session, passed the first reading of the Alternative Voting Bylaw, which would enable citizens to vote through the internet or via the phone during an extended advanced polling period during the 2020 municipal election.</w:t>
      </w:r>
    </w:p>
    <w:p w:rsidR="00174921" w:rsidRDefault="00174921" w:rsidP="00FC38A7">
      <w:pPr>
        <w:rPr>
          <w:rFonts w:ascii="Arial" w:hAnsi="Arial" w:cs="Arial"/>
        </w:rPr>
      </w:pPr>
      <w:r>
        <w:rPr>
          <w:rFonts w:ascii="Arial" w:hAnsi="Arial" w:cs="Arial"/>
        </w:rPr>
        <w:t>Traditional paper ballots w</w:t>
      </w:r>
      <w:r w:rsidR="00C01D0D">
        <w:rPr>
          <w:rFonts w:ascii="Arial" w:hAnsi="Arial" w:cs="Arial"/>
        </w:rPr>
        <w:t>ould still be used</w:t>
      </w:r>
      <w:r>
        <w:rPr>
          <w:rFonts w:ascii="Arial" w:hAnsi="Arial" w:cs="Arial"/>
        </w:rPr>
        <w:t xml:space="preserve"> on Election Day.</w:t>
      </w:r>
    </w:p>
    <w:p w:rsidR="00174921" w:rsidRDefault="00174921" w:rsidP="00FC38A7">
      <w:pPr>
        <w:rPr>
          <w:rFonts w:ascii="Arial" w:hAnsi="Arial" w:cs="Arial"/>
        </w:rPr>
      </w:pPr>
      <w:r>
        <w:rPr>
          <w:rFonts w:ascii="Arial" w:hAnsi="Arial" w:cs="Arial"/>
        </w:rPr>
        <w:t>The bylaw must go through a second reading before it becomes law.</w:t>
      </w:r>
    </w:p>
    <w:p w:rsidR="00FC38A7" w:rsidRDefault="00174921" w:rsidP="00FC38A7">
      <w:pPr>
        <w:rPr>
          <w:rFonts w:ascii="Arial" w:hAnsi="Arial" w:cs="Arial"/>
          <w:b/>
        </w:rPr>
      </w:pPr>
      <w:r>
        <w:rPr>
          <w:rFonts w:ascii="Arial" w:hAnsi="Arial" w:cs="Arial"/>
        </w:rPr>
        <w:t xml:space="preserve"> </w:t>
      </w:r>
      <w:r w:rsidR="00D14E22">
        <w:rPr>
          <w:rFonts w:ascii="Arial" w:hAnsi="Arial" w:cs="Arial"/>
          <w:b/>
        </w:rPr>
        <w:t>Electronic</w:t>
      </w:r>
      <w:r w:rsidR="00D14E22" w:rsidRPr="00D14E22">
        <w:rPr>
          <w:rFonts w:ascii="Arial" w:hAnsi="Arial" w:cs="Arial"/>
          <w:b/>
        </w:rPr>
        <w:t xml:space="preserve"> messaging signs may be coming to the downtown core</w:t>
      </w:r>
    </w:p>
    <w:p w:rsidR="00D14E22" w:rsidRDefault="00D14E22" w:rsidP="00FC38A7">
      <w:pPr>
        <w:rPr>
          <w:rFonts w:ascii="Arial" w:hAnsi="Arial" w:cs="Arial"/>
        </w:rPr>
      </w:pPr>
      <w:r>
        <w:rPr>
          <w:rFonts w:ascii="Arial" w:hAnsi="Arial" w:cs="Arial"/>
        </w:rPr>
        <w:t>Council has approved the first reading of an amendment to its land-use bylaw that would allow electronic signs to be erected in the core area of the downtown zone.</w:t>
      </w:r>
    </w:p>
    <w:p w:rsidR="00C01D0D" w:rsidRDefault="00D14E22" w:rsidP="00FC38A7">
      <w:pPr>
        <w:rPr>
          <w:rFonts w:ascii="Arial" w:hAnsi="Arial" w:cs="Arial"/>
        </w:rPr>
      </w:pPr>
      <w:r>
        <w:rPr>
          <w:rFonts w:ascii="Arial" w:hAnsi="Arial" w:cs="Arial"/>
        </w:rPr>
        <w:t xml:space="preserve">The amendment is the result of an application </w:t>
      </w:r>
      <w:r w:rsidR="00CF7FBF">
        <w:rPr>
          <w:rFonts w:ascii="Arial" w:hAnsi="Arial" w:cs="Arial"/>
        </w:rPr>
        <w:t xml:space="preserve">by Holy Family Parish </w:t>
      </w:r>
      <w:r>
        <w:rPr>
          <w:rFonts w:ascii="Arial" w:hAnsi="Arial" w:cs="Arial"/>
        </w:rPr>
        <w:t xml:space="preserve">to install a LED messaging board </w:t>
      </w:r>
      <w:r w:rsidR="00C01D0D">
        <w:rPr>
          <w:rFonts w:ascii="Arial" w:hAnsi="Arial" w:cs="Arial"/>
        </w:rPr>
        <w:t>on its Church Street proper</w:t>
      </w:r>
      <w:r w:rsidR="00CF7FBF">
        <w:rPr>
          <w:rFonts w:ascii="Arial" w:hAnsi="Arial" w:cs="Arial"/>
        </w:rPr>
        <w:t>ty</w:t>
      </w:r>
      <w:r w:rsidR="00C01D0D">
        <w:rPr>
          <w:rFonts w:ascii="Arial" w:hAnsi="Arial" w:cs="Arial"/>
        </w:rPr>
        <w:t>.</w:t>
      </w:r>
    </w:p>
    <w:p w:rsidR="00D14E22" w:rsidRDefault="00C01D0D" w:rsidP="00FC38A7">
      <w:pPr>
        <w:rPr>
          <w:rFonts w:ascii="Arial" w:hAnsi="Arial" w:cs="Arial"/>
        </w:rPr>
      </w:pPr>
      <w:r>
        <w:rPr>
          <w:rFonts w:ascii="Arial" w:hAnsi="Arial" w:cs="Arial"/>
        </w:rPr>
        <w:t>The acceptance of the amendment was</w:t>
      </w:r>
      <w:r w:rsidR="00D14E22">
        <w:rPr>
          <w:rFonts w:ascii="Arial" w:hAnsi="Arial" w:cs="Arial"/>
        </w:rPr>
        <w:t xml:space="preserve"> recommended by the town’s planning advisory committee</w:t>
      </w:r>
      <w:r>
        <w:rPr>
          <w:rFonts w:ascii="Arial" w:hAnsi="Arial" w:cs="Arial"/>
        </w:rPr>
        <w:t>, with conditions on</w:t>
      </w:r>
      <w:r w:rsidR="00D14E22">
        <w:rPr>
          <w:rFonts w:ascii="Arial" w:hAnsi="Arial" w:cs="Arial"/>
        </w:rPr>
        <w:t xml:space="preserve"> where signs </w:t>
      </w:r>
      <w:r>
        <w:rPr>
          <w:rFonts w:ascii="Arial" w:hAnsi="Arial" w:cs="Arial"/>
        </w:rPr>
        <w:t>may</w:t>
      </w:r>
      <w:r w:rsidR="00D14E22">
        <w:rPr>
          <w:rFonts w:ascii="Arial" w:hAnsi="Arial" w:cs="Arial"/>
        </w:rPr>
        <w:t xml:space="preserve"> be placed. They must be on a </w:t>
      </w:r>
      <w:proofErr w:type="spellStart"/>
      <w:r w:rsidR="00D14E22">
        <w:rPr>
          <w:rFonts w:ascii="Arial" w:hAnsi="Arial" w:cs="Arial"/>
        </w:rPr>
        <w:t>facia</w:t>
      </w:r>
      <w:proofErr w:type="spellEnd"/>
      <w:r w:rsidR="00D14E22">
        <w:rPr>
          <w:rFonts w:ascii="Arial" w:hAnsi="Arial" w:cs="Arial"/>
        </w:rPr>
        <w:t xml:space="preserve"> wall, </w:t>
      </w:r>
      <w:proofErr w:type="gramStart"/>
      <w:r w:rsidR="00D14E22">
        <w:rPr>
          <w:rFonts w:ascii="Arial" w:hAnsi="Arial" w:cs="Arial"/>
        </w:rPr>
        <w:t>be</w:t>
      </w:r>
      <w:proofErr w:type="gramEnd"/>
      <w:r w:rsidR="00D14E22">
        <w:rPr>
          <w:rFonts w:ascii="Arial" w:hAnsi="Arial" w:cs="Arial"/>
        </w:rPr>
        <w:t xml:space="preserve"> a canopy sign or installed</w:t>
      </w:r>
      <w:r w:rsidR="003848CC">
        <w:rPr>
          <w:rFonts w:ascii="Arial" w:hAnsi="Arial" w:cs="Arial"/>
        </w:rPr>
        <w:t xml:space="preserve"> in the ground. </w:t>
      </w:r>
    </w:p>
    <w:p w:rsidR="003848CC" w:rsidRDefault="003848CC" w:rsidP="00FC38A7">
      <w:pPr>
        <w:rPr>
          <w:rFonts w:ascii="Arial" w:hAnsi="Arial" w:cs="Arial"/>
        </w:rPr>
      </w:pPr>
      <w:r>
        <w:rPr>
          <w:rFonts w:ascii="Arial" w:hAnsi="Arial" w:cs="Arial"/>
        </w:rPr>
        <w:t>A public meeting on the proposed amendment will be held on March 26 at town hall at 6:30 p.m.</w:t>
      </w:r>
    </w:p>
    <w:p w:rsidR="003848CC" w:rsidRDefault="003848CC" w:rsidP="00FC38A7">
      <w:pPr>
        <w:rPr>
          <w:rFonts w:ascii="Arial" w:hAnsi="Arial" w:cs="Arial"/>
        </w:rPr>
      </w:pPr>
      <w:r>
        <w:rPr>
          <w:rFonts w:ascii="Arial" w:hAnsi="Arial" w:cs="Arial"/>
        </w:rPr>
        <w:t>The amendment must also go through a second reading before it becomes law.</w:t>
      </w:r>
    </w:p>
    <w:p w:rsidR="00F53B4B" w:rsidRPr="00F53B4B" w:rsidRDefault="00F53B4B" w:rsidP="00FC38A7">
      <w:pPr>
        <w:rPr>
          <w:rFonts w:ascii="Arial" w:hAnsi="Arial" w:cs="Arial"/>
          <w:b/>
        </w:rPr>
      </w:pPr>
      <w:r>
        <w:rPr>
          <w:rFonts w:ascii="Arial" w:hAnsi="Arial" w:cs="Arial"/>
          <w:b/>
        </w:rPr>
        <w:t>New mobile generator to be purchased</w:t>
      </w:r>
    </w:p>
    <w:p w:rsidR="00F53B4B" w:rsidRPr="00F53B4B" w:rsidRDefault="00F53B4B" w:rsidP="00F53B4B">
      <w:pPr>
        <w:rPr>
          <w:rFonts w:ascii="Arial" w:hAnsi="Arial" w:cs="Arial"/>
        </w:rPr>
      </w:pPr>
      <w:r>
        <w:rPr>
          <w:rFonts w:ascii="Arial" w:hAnsi="Arial" w:cs="Arial"/>
        </w:rPr>
        <w:t>Council has approved</w:t>
      </w:r>
      <w:r w:rsidRPr="00F53B4B">
        <w:rPr>
          <w:rFonts w:ascii="Arial" w:hAnsi="Arial" w:cs="Arial"/>
        </w:rPr>
        <w:t xml:space="preserve"> the cost of a new $84,000 mobile generator being added to the contract the town has with </w:t>
      </w:r>
      <w:proofErr w:type="spellStart"/>
      <w:r w:rsidRPr="00F53B4B">
        <w:rPr>
          <w:rFonts w:ascii="Arial" w:hAnsi="Arial" w:cs="Arial"/>
        </w:rPr>
        <w:t>Maritech</w:t>
      </w:r>
      <w:proofErr w:type="spellEnd"/>
      <w:r w:rsidRPr="00F53B4B">
        <w:rPr>
          <w:rFonts w:ascii="Arial" w:hAnsi="Arial" w:cs="Arial"/>
        </w:rPr>
        <w:t xml:space="preserve"> Construction Ltd.</w:t>
      </w:r>
      <w:r>
        <w:rPr>
          <w:rFonts w:ascii="Arial" w:hAnsi="Arial" w:cs="Arial"/>
        </w:rPr>
        <w:t>, the firm building</w:t>
      </w:r>
      <w:r w:rsidRPr="00F53B4B">
        <w:rPr>
          <w:rFonts w:ascii="Arial" w:hAnsi="Arial" w:cs="Arial"/>
        </w:rPr>
        <w:t xml:space="preserve"> the new water reservoir. </w:t>
      </w:r>
    </w:p>
    <w:p w:rsidR="00F53B4B" w:rsidRPr="00F53B4B" w:rsidRDefault="00F53B4B" w:rsidP="00F53B4B">
      <w:pPr>
        <w:rPr>
          <w:rFonts w:ascii="Arial" w:hAnsi="Arial" w:cs="Arial"/>
        </w:rPr>
      </w:pPr>
      <w:r w:rsidRPr="00F53B4B">
        <w:rPr>
          <w:rFonts w:ascii="Arial" w:hAnsi="Arial" w:cs="Arial"/>
        </w:rPr>
        <w:lastRenderedPageBreak/>
        <w:t xml:space="preserve">The new generator will operate the new </w:t>
      </w:r>
      <w:proofErr w:type="gramStart"/>
      <w:r w:rsidRPr="00F53B4B">
        <w:rPr>
          <w:rFonts w:ascii="Arial" w:hAnsi="Arial" w:cs="Arial"/>
        </w:rPr>
        <w:t>reservoir,</w:t>
      </w:r>
      <w:proofErr w:type="gramEnd"/>
      <w:r w:rsidRPr="00F53B4B">
        <w:rPr>
          <w:rFonts w:ascii="Arial" w:hAnsi="Arial" w:cs="Arial"/>
        </w:rPr>
        <w:t xml:space="preserve"> </w:t>
      </w:r>
      <w:r>
        <w:rPr>
          <w:rFonts w:ascii="Arial" w:hAnsi="Arial" w:cs="Arial"/>
        </w:rPr>
        <w:t xml:space="preserve">a </w:t>
      </w:r>
      <w:r w:rsidRPr="00F53B4B">
        <w:rPr>
          <w:rFonts w:ascii="Arial" w:hAnsi="Arial" w:cs="Arial"/>
        </w:rPr>
        <w:t xml:space="preserve">backup well and </w:t>
      </w:r>
      <w:r>
        <w:rPr>
          <w:rFonts w:ascii="Arial" w:hAnsi="Arial" w:cs="Arial"/>
        </w:rPr>
        <w:t xml:space="preserve">a </w:t>
      </w:r>
      <w:r w:rsidRPr="00F53B4B">
        <w:rPr>
          <w:rFonts w:ascii="Arial" w:hAnsi="Arial" w:cs="Arial"/>
        </w:rPr>
        <w:t xml:space="preserve">communications tower at the </w:t>
      </w:r>
      <w:r>
        <w:rPr>
          <w:rFonts w:ascii="Arial" w:hAnsi="Arial" w:cs="Arial"/>
        </w:rPr>
        <w:t xml:space="preserve">reservoir </w:t>
      </w:r>
      <w:r w:rsidRPr="00F53B4B">
        <w:rPr>
          <w:rFonts w:ascii="Arial" w:hAnsi="Arial" w:cs="Arial"/>
        </w:rPr>
        <w:t>site in the event a power outage</w:t>
      </w:r>
      <w:r w:rsidR="00B06220">
        <w:rPr>
          <w:rFonts w:ascii="Arial" w:hAnsi="Arial" w:cs="Arial"/>
        </w:rPr>
        <w:t xml:space="preserve"> affects th</w:t>
      </w:r>
      <w:r w:rsidR="00A63014">
        <w:rPr>
          <w:rFonts w:ascii="Arial" w:hAnsi="Arial" w:cs="Arial"/>
        </w:rPr>
        <w:t>at location</w:t>
      </w:r>
      <w:r>
        <w:rPr>
          <w:rFonts w:ascii="Arial" w:hAnsi="Arial" w:cs="Arial"/>
        </w:rPr>
        <w:t xml:space="preserve">. Being mobile will also provide the town with </w:t>
      </w:r>
      <w:r w:rsidRPr="00F53B4B">
        <w:rPr>
          <w:rFonts w:ascii="Arial" w:hAnsi="Arial" w:cs="Arial"/>
        </w:rPr>
        <w:t>greater flexibility for backup electrical generation at other locations</w:t>
      </w:r>
      <w:r>
        <w:rPr>
          <w:rFonts w:ascii="Arial" w:hAnsi="Arial" w:cs="Arial"/>
        </w:rPr>
        <w:t>, such as lift stations,</w:t>
      </w:r>
      <w:r w:rsidRPr="00F53B4B">
        <w:rPr>
          <w:rFonts w:ascii="Arial" w:hAnsi="Arial" w:cs="Arial"/>
        </w:rPr>
        <w:t xml:space="preserve"> during power outages</w:t>
      </w:r>
      <w:r w:rsidR="00B06220">
        <w:rPr>
          <w:rFonts w:ascii="Arial" w:hAnsi="Arial" w:cs="Arial"/>
        </w:rPr>
        <w:t xml:space="preserve"> that don’t affect the reservoir site</w:t>
      </w:r>
      <w:r w:rsidRPr="00F53B4B">
        <w:rPr>
          <w:rFonts w:ascii="Arial" w:hAnsi="Arial" w:cs="Arial"/>
        </w:rPr>
        <w:t>.</w:t>
      </w:r>
    </w:p>
    <w:p w:rsidR="00F53B4B" w:rsidRDefault="00F53B4B" w:rsidP="00F53B4B">
      <w:pPr>
        <w:rPr>
          <w:rFonts w:ascii="Arial" w:hAnsi="Arial" w:cs="Arial"/>
        </w:rPr>
      </w:pPr>
      <w:r w:rsidRPr="00F53B4B">
        <w:rPr>
          <w:rFonts w:ascii="Arial" w:hAnsi="Arial" w:cs="Arial"/>
        </w:rPr>
        <w:t xml:space="preserve">Purchase of the generator will have little impact on </w:t>
      </w:r>
      <w:r>
        <w:rPr>
          <w:rFonts w:ascii="Arial" w:hAnsi="Arial" w:cs="Arial"/>
        </w:rPr>
        <w:t xml:space="preserve">reservoir replacement </w:t>
      </w:r>
      <w:r w:rsidRPr="00F53B4B">
        <w:rPr>
          <w:rFonts w:ascii="Arial" w:hAnsi="Arial" w:cs="Arial"/>
        </w:rPr>
        <w:t>project’s budget as the project is about $2 million below the approved $7.7-million project budget.</w:t>
      </w:r>
    </w:p>
    <w:p w:rsidR="00F53B4B" w:rsidRDefault="00F53B4B" w:rsidP="00F53B4B">
      <w:pPr>
        <w:rPr>
          <w:rFonts w:ascii="Arial" w:hAnsi="Arial" w:cs="Arial"/>
          <w:b/>
        </w:rPr>
      </w:pPr>
      <w:r w:rsidRPr="00F53B4B">
        <w:rPr>
          <w:rFonts w:ascii="Arial" w:hAnsi="Arial" w:cs="Arial"/>
          <w:b/>
        </w:rPr>
        <w:t>Mandatory provincial contribution set</w:t>
      </w:r>
    </w:p>
    <w:p w:rsidR="00F53B4B" w:rsidRDefault="00F53B4B" w:rsidP="00F53B4B">
      <w:pPr>
        <w:rPr>
          <w:rFonts w:ascii="Arial" w:hAnsi="Arial" w:cs="Arial"/>
        </w:rPr>
      </w:pPr>
      <w:r>
        <w:rPr>
          <w:rFonts w:ascii="Arial" w:hAnsi="Arial" w:cs="Arial"/>
        </w:rPr>
        <w:t xml:space="preserve">Council has set the mandatory provincial contribution rate at 39 cents per $100 of assessment for the 2018-19 fiscal </w:t>
      </w:r>
      <w:proofErr w:type="gramStart"/>
      <w:r>
        <w:rPr>
          <w:rFonts w:ascii="Arial" w:hAnsi="Arial" w:cs="Arial"/>
        </w:rPr>
        <w:t>year</w:t>
      </w:r>
      <w:proofErr w:type="gramEnd"/>
      <w:r>
        <w:rPr>
          <w:rFonts w:ascii="Arial" w:hAnsi="Arial" w:cs="Arial"/>
        </w:rPr>
        <w:t>.</w:t>
      </w:r>
    </w:p>
    <w:p w:rsidR="00F53B4B" w:rsidRDefault="00F53B4B" w:rsidP="00F53B4B">
      <w:pPr>
        <w:rPr>
          <w:rFonts w:ascii="Arial" w:hAnsi="Arial" w:cs="Arial"/>
        </w:rPr>
      </w:pPr>
      <w:r>
        <w:rPr>
          <w:rFonts w:ascii="Arial" w:hAnsi="Arial" w:cs="Arial"/>
        </w:rPr>
        <w:t>The rate covers the costs borne by the town for provincially mandated services, including education, Property Valuation Services Corp. assessments, correction services and housing.</w:t>
      </w:r>
    </w:p>
    <w:p w:rsidR="00F53B4B" w:rsidRDefault="00F53B4B" w:rsidP="00F53B4B">
      <w:pPr>
        <w:rPr>
          <w:rFonts w:ascii="Arial" w:hAnsi="Arial" w:cs="Arial"/>
        </w:rPr>
      </w:pPr>
      <w:r>
        <w:rPr>
          <w:rFonts w:ascii="Arial" w:hAnsi="Arial" w:cs="Arial"/>
        </w:rPr>
        <w:t xml:space="preserve">Last year’s mandatory rate was 41 cents per $100 of assessment. Reduced </w:t>
      </w:r>
      <w:r w:rsidR="00C01D0D">
        <w:rPr>
          <w:rFonts w:ascii="Arial" w:hAnsi="Arial" w:cs="Arial"/>
        </w:rPr>
        <w:t xml:space="preserve">provincial </w:t>
      </w:r>
      <w:r>
        <w:rPr>
          <w:rFonts w:ascii="Arial" w:hAnsi="Arial" w:cs="Arial"/>
        </w:rPr>
        <w:t>housing costs resulted in this year’s lower rate.</w:t>
      </w:r>
    </w:p>
    <w:p w:rsidR="00F53B4B" w:rsidRDefault="00F53B4B" w:rsidP="00F53B4B">
      <w:pPr>
        <w:rPr>
          <w:rFonts w:ascii="Arial" w:hAnsi="Arial" w:cs="Arial"/>
          <w:b/>
        </w:rPr>
      </w:pPr>
      <w:r w:rsidRPr="00F53B4B">
        <w:rPr>
          <w:rFonts w:ascii="Arial" w:hAnsi="Arial" w:cs="Arial"/>
          <w:b/>
        </w:rPr>
        <w:t>Police chief, deputy chief getting raises</w:t>
      </w:r>
    </w:p>
    <w:p w:rsidR="00F53B4B" w:rsidRDefault="00311DFC" w:rsidP="00F53B4B">
      <w:pPr>
        <w:rPr>
          <w:rFonts w:ascii="Arial" w:hAnsi="Arial" w:cs="Arial"/>
        </w:rPr>
      </w:pPr>
      <w:r>
        <w:rPr>
          <w:rFonts w:ascii="Arial" w:hAnsi="Arial" w:cs="Arial"/>
        </w:rPr>
        <w:t>The town’s police chief and deputy chief are getting raises following council’s approval of amendments to the town’s salary administration policy.</w:t>
      </w:r>
    </w:p>
    <w:p w:rsidR="00311DFC" w:rsidRDefault="00311DFC" w:rsidP="00F53B4B">
      <w:pPr>
        <w:rPr>
          <w:rFonts w:ascii="Arial" w:hAnsi="Arial" w:cs="Arial"/>
        </w:rPr>
      </w:pPr>
      <w:r>
        <w:rPr>
          <w:rFonts w:ascii="Arial" w:hAnsi="Arial" w:cs="Arial"/>
        </w:rPr>
        <w:t>The chief’s salary, effective April 1, 2017, is set at $120,549, while the deputy’s is set at $111,138.</w:t>
      </w:r>
    </w:p>
    <w:p w:rsidR="00311DFC" w:rsidRDefault="00311DFC" w:rsidP="00F53B4B">
      <w:pPr>
        <w:rPr>
          <w:rFonts w:ascii="Arial" w:hAnsi="Arial" w:cs="Arial"/>
        </w:rPr>
      </w:pPr>
      <w:r>
        <w:rPr>
          <w:rFonts w:ascii="Arial" w:hAnsi="Arial" w:cs="Arial"/>
        </w:rPr>
        <w:t>The two salaries are historically linked to the collective agreement with the police union</w:t>
      </w:r>
      <w:r w:rsidR="00C01D0D">
        <w:rPr>
          <w:rFonts w:ascii="Arial" w:hAnsi="Arial" w:cs="Arial"/>
        </w:rPr>
        <w:t xml:space="preserve">. A new </w:t>
      </w:r>
      <w:r>
        <w:rPr>
          <w:rFonts w:ascii="Arial" w:hAnsi="Arial" w:cs="Arial"/>
        </w:rPr>
        <w:t>contract</w:t>
      </w:r>
      <w:r w:rsidR="00C01D0D">
        <w:rPr>
          <w:rFonts w:ascii="Arial" w:hAnsi="Arial" w:cs="Arial"/>
        </w:rPr>
        <w:t xml:space="preserve"> with the union</w:t>
      </w:r>
      <w:r>
        <w:rPr>
          <w:rFonts w:ascii="Arial" w:hAnsi="Arial" w:cs="Arial"/>
        </w:rPr>
        <w:t xml:space="preserve"> was ratified earlier this year</w:t>
      </w:r>
      <w:r w:rsidR="00C01D0D">
        <w:rPr>
          <w:rFonts w:ascii="Arial" w:hAnsi="Arial" w:cs="Arial"/>
        </w:rPr>
        <w:t>, four years after the last contract expired</w:t>
      </w:r>
      <w:r>
        <w:rPr>
          <w:rFonts w:ascii="Arial" w:hAnsi="Arial" w:cs="Arial"/>
        </w:rPr>
        <w:t>.</w:t>
      </w:r>
      <w:r w:rsidR="00C01D0D">
        <w:rPr>
          <w:rFonts w:ascii="Arial" w:hAnsi="Arial" w:cs="Arial"/>
        </w:rPr>
        <w:t xml:space="preserve"> During that period neither officer received a raise.</w:t>
      </w:r>
    </w:p>
    <w:p w:rsidR="00311DFC" w:rsidRDefault="00311DFC" w:rsidP="00311DFC">
      <w:pPr>
        <w:rPr>
          <w:rFonts w:ascii="Arial" w:hAnsi="Arial" w:cs="Arial"/>
        </w:rPr>
      </w:pPr>
      <w:r>
        <w:rPr>
          <w:rFonts w:ascii="Arial" w:hAnsi="Arial" w:cs="Arial"/>
        </w:rPr>
        <w:t xml:space="preserve">Council also approved </w:t>
      </w:r>
      <w:r w:rsidR="00C01D0D">
        <w:rPr>
          <w:rFonts w:ascii="Arial" w:hAnsi="Arial" w:cs="Arial"/>
        </w:rPr>
        <w:t>that beginning on April 1</w:t>
      </w:r>
      <w:r>
        <w:rPr>
          <w:rFonts w:ascii="Arial" w:hAnsi="Arial" w:cs="Arial"/>
        </w:rPr>
        <w:t>, 2018, the salaries for the chief and deputy-chief will be calculated each April 1 at 141 and 129 per cent respectively of the first-class constable rates.</w:t>
      </w:r>
    </w:p>
    <w:p w:rsidR="0081416D" w:rsidRPr="00C01D0D" w:rsidRDefault="000213C9" w:rsidP="00311DFC">
      <w:pPr>
        <w:rPr>
          <w:rFonts w:ascii="Arial" w:hAnsi="Arial" w:cs="Arial"/>
          <w:b/>
        </w:rPr>
      </w:pPr>
      <w:r w:rsidRPr="00C01D0D">
        <w:rPr>
          <w:rFonts w:ascii="Arial" w:hAnsi="Arial" w:cs="Arial"/>
          <w:b/>
        </w:rPr>
        <w:t>Concerns over Rainbow Ridge to be sent to province</w:t>
      </w:r>
    </w:p>
    <w:p w:rsidR="00311DFC" w:rsidRDefault="000213C9" w:rsidP="00F53B4B">
      <w:pPr>
        <w:rPr>
          <w:rFonts w:ascii="Arial" w:hAnsi="Arial" w:cs="Arial"/>
        </w:rPr>
      </w:pPr>
      <w:proofErr w:type="spellStart"/>
      <w:proofErr w:type="gramStart"/>
      <w:r>
        <w:rPr>
          <w:rFonts w:ascii="Arial" w:hAnsi="Arial" w:cs="Arial"/>
        </w:rPr>
        <w:t>Coun</w:t>
      </w:r>
      <w:proofErr w:type="spellEnd"/>
      <w:r>
        <w:rPr>
          <w:rFonts w:ascii="Arial" w:hAnsi="Arial" w:cs="Arial"/>
        </w:rPr>
        <w:t>.</w:t>
      </w:r>
      <w:proofErr w:type="gramEnd"/>
      <w:r>
        <w:rPr>
          <w:rFonts w:ascii="Arial" w:hAnsi="Arial" w:cs="Arial"/>
        </w:rPr>
        <w:t xml:space="preserve"> Terry Rhindress expressed </w:t>
      </w:r>
      <w:r w:rsidR="00C01D0D">
        <w:rPr>
          <w:rFonts w:ascii="Arial" w:hAnsi="Arial" w:cs="Arial"/>
        </w:rPr>
        <w:t>frustration</w:t>
      </w:r>
      <w:r>
        <w:rPr>
          <w:rFonts w:ascii="Arial" w:hAnsi="Arial" w:cs="Arial"/>
        </w:rPr>
        <w:t xml:space="preserve"> over the time it </w:t>
      </w:r>
      <w:r w:rsidR="00383996">
        <w:rPr>
          <w:rFonts w:ascii="Arial" w:hAnsi="Arial" w:cs="Arial"/>
        </w:rPr>
        <w:t>is</w:t>
      </w:r>
      <w:r>
        <w:rPr>
          <w:rFonts w:ascii="Arial" w:hAnsi="Arial" w:cs="Arial"/>
        </w:rPr>
        <w:t xml:space="preserve"> taking to repair the Rainbow Bridge in </w:t>
      </w:r>
      <w:proofErr w:type="spellStart"/>
      <w:r>
        <w:rPr>
          <w:rFonts w:ascii="Arial" w:hAnsi="Arial" w:cs="Arial"/>
        </w:rPr>
        <w:t>Nappan</w:t>
      </w:r>
      <w:proofErr w:type="spellEnd"/>
      <w:r>
        <w:rPr>
          <w:rFonts w:ascii="Arial" w:hAnsi="Arial" w:cs="Arial"/>
        </w:rPr>
        <w:t>. While the bridge is not inside town boundar</w:t>
      </w:r>
      <w:r w:rsidR="00383996">
        <w:rPr>
          <w:rFonts w:ascii="Arial" w:hAnsi="Arial" w:cs="Arial"/>
        </w:rPr>
        <w:t>ies, he said its closure “impacts travel to and from the town.”</w:t>
      </w:r>
    </w:p>
    <w:p w:rsidR="00383996" w:rsidRDefault="00383996" w:rsidP="00F53B4B">
      <w:pPr>
        <w:rPr>
          <w:rFonts w:ascii="Arial" w:hAnsi="Arial" w:cs="Arial"/>
        </w:rPr>
      </w:pPr>
      <w:r>
        <w:rPr>
          <w:rFonts w:ascii="Arial" w:hAnsi="Arial" w:cs="Arial"/>
        </w:rPr>
        <w:t xml:space="preserve">“Its continued closure can only hurt our economy,” </w:t>
      </w:r>
      <w:r w:rsidR="00C01D0D">
        <w:rPr>
          <w:rFonts w:ascii="Arial" w:hAnsi="Arial" w:cs="Arial"/>
        </w:rPr>
        <w:t>Rhindress</w:t>
      </w:r>
      <w:r>
        <w:rPr>
          <w:rFonts w:ascii="Arial" w:hAnsi="Arial" w:cs="Arial"/>
        </w:rPr>
        <w:t xml:space="preserve"> said. “It may also impact the response times of emergency service providers like the Amherst fire department.”</w:t>
      </w:r>
    </w:p>
    <w:p w:rsidR="00383996" w:rsidRDefault="00383996" w:rsidP="00F53B4B">
      <w:pPr>
        <w:rPr>
          <w:rFonts w:ascii="Arial" w:hAnsi="Arial" w:cs="Arial"/>
        </w:rPr>
      </w:pPr>
      <w:r>
        <w:rPr>
          <w:rFonts w:ascii="Arial" w:hAnsi="Arial" w:cs="Arial"/>
        </w:rPr>
        <w:t>His motion to send a letter to the provincial transportation minister expressing those concerns and asking for an update on the plan to repair or replace the bridge was approved by council.</w:t>
      </w:r>
    </w:p>
    <w:p w:rsidR="00383996" w:rsidRDefault="00383996" w:rsidP="00F53B4B">
      <w:pPr>
        <w:rPr>
          <w:rFonts w:ascii="Arial" w:hAnsi="Arial" w:cs="Arial"/>
          <w:b/>
        </w:rPr>
      </w:pPr>
      <w:r w:rsidRPr="00383996">
        <w:rPr>
          <w:rFonts w:ascii="Arial" w:hAnsi="Arial" w:cs="Arial"/>
          <w:b/>
        </w:rPr>
        <w:lastRenderedPageBreak/>
        <w:t>Uncollectable accounts written off</w:t>
      </w:r>
    </w:p>
    <w:p w:rsidR="00383996" w:rsidRDefault="00383996" w:rsidP="00F53B4B">
      <w:pPr>
        <w:rPr>
          <w:rFonts w:ascii="Arial" w:hAnsi="Arial" w:cs="Arial"/>
        </w:rPr>
      </w:pPr>
      <w:r>
        <w:rPr>
          <w:rFonts w:ascii="Arial" w:hAnsi="Arial" w:cs="Arial"/>
        </w:rPr>
        <w:t>Council approved a staff recommendation that $4,217.36 in uncollectable accounts be written off after all reasonable attempts to collect them were exhausted.</w:t>
      </w:r>
    </w:p>
    <w:p w:rsidR="005C421B" w:rsidRDefault="00C01D0D" w:rsidP="00F53B4B">
      <w:pPr>
        <w:rPr>
          <w:rFonts w:ascii="Arial" w:hAnsi="Arial" w:cs="Arial"/>
        </w:rPr>
      </w:pPr>
      <w:r>
        <w:rPr>
          <w:rFonts w:ascii="Arial" w:hAnsi="Arial" w:cs="Arial"/>
        </w:rPr>
        <w:t xml:space="preserve">All of the accounts belong to </w:t>
      </w:r>
      <w:r w:rsidR="00383996">
        <w:rPr>
          <w:rFonts w:ascii="Arial" w:hAnsi="Arial" w:cs="Arial"/>
        </w:rPr>
        <w:t>businesses that went into receivership or bankruptcy, and therefore cannot be legally collected</w:t>
      </w:r>
      <w:r w:rsidR="005C421B">
        <w:rPr>
          <w:rFonts w:ascii="Arial" w:hAnsi="Arial" w:cs="Arial"/>
        </w:rPr>
        <w:t>, the staff report indicated</w:t>
      </w:r>
      <w:r w:rsidR="00383996">
        <w:rPr>
          <w:rFonts w:ascii="Arial" w:hAnsi="Arial" w:cs="Arial"/>
        </w:rPr>
        <w:t>.</w:t>
      </w:r>
    </w:p>
    <w:p w:rsidR="00383996" w:rsidRDefault="00383996" w:rsidP="00F53B4B">
      <w:pPr>
        <w:rPr>
          <w:rFonts w:ascii="Arial" w:hAnsi="Arial" w:cs="Arial"/>
        </w:rPr>
      </w:pPr>
      <w:r>
        <w:rPr>
          <w:rFonts w:ascii="Arial" w:hAnsi="Arial" w:cs="Arial"/>
        </w:rPr>
        <w:t>The last time the town wrote off uncollectable accounts</w:t>
      </w:r>
      <w:r w:rsidR="00C01D0D">
        <w:rPr>
          <w:rFonts w:ascii="Arial" w:hAnsi="Arial" w:cs="Arial"/>
        </w:rPr>
        <w:t>, an established process used in sound financial planning for reconciliation of accounts,</w:t>
      </w:r>
      <w:r>
        <w:rPr>
          <w:rFonts w:ascii="Arial" w:hAnsi="Arial" w:cs="Arial"/>
        </w:rPr>
        <w:t xml:space="preserve"> was in 2014</w:t>
      </w:r>
    </w:p>
    <w:p w:rsidR="005C421B" w:rsidRDefault="005C421B" w:rsidP="00F53B4B">
      <w:pPr>
        <w:rPr>
          <w:rFonts w:ascii="Arial" w:hAnsi="Arial" w:cs="Arial"/>
          <w:b/>
        </w:rPr>
      </w:pPr>
      <w:r w:rsidRPr="005C421B">
        <w:rPr>
          <w:rFonts w:ascii="Arial" w:hAnsi="Arial" w:cs="Arial"/>
          <w:b/>
        </w:rPr>
        <w:t>Terms of reference for ad hoc tourism strategic planning committee adopted</w:t>
      </w:r>
    </w:p>
    <w:p w:rsidR="005C421B" w:rsidRDefault="005C421B" w:rsidP="00F53B4B">
      <w:pPr>
        <w:rPr>
          <w:rFonts w:ascii="Arial" w:hAnsi="Arial" w:cs="Arial"/>
        </w:rPr>
      </w:pPr>
      <w:r>
        <w:rPr>
          <w:rFonts w:ascii="Arial" w:hAnsi="Arial" w:cs="Arial"/>
        </w:rPr>
        <w:t>Terms for an inter-municipal ad hoc tourism committee were approved council. Its goal will be to develop a tourism strategy that maximizes the value of tourism to the Cumberland region’s economy.</w:t>
      </w:r>
    </w:p>
    <w:p w:rsidR="005C421B" w:rsidRDefault="005C421B" w:rsidP="00F53B4B">
      <w:pPr>
        <w:rPr>
          <w:rFonts w:ascii="Arial" w:hAnsi="Arial" w:cs="Arial"/>
        </w:rPr>
      </w:pPr>
      <w:r>
        <w:rPr>
          <w:rFonts w:ascii="Arial" w:hAnsi="Arial" w:cs="Arial"/>
        </w:rPr>
        <w:t>It is expected the committee will exist for eight to 12 months.</w:t>
      </w:r>
    </w:p>
    <w:p w:rsidR="005C421B" w:rsidRPr="005C421B" w:rsidRDefault="005C421B" w:rsidP="005C421B">
      <w:pPr>
        <w:rPr>
          <w:rFonts w:ascii="Arial" w:hAnsi="Arial" w:cs="Arial"/>
          <w:color w:val="000000"/>
          <w:shd w:val="clear" w:color="auto" w:fill="FFFFFF"/>
        </w:rPr>
      </w:pPr>
      <w:r w:rsidRPr="005C421B">
        <w:rPr>
          <w:rFonts w:ascii="Arial" w:hAnsi="Arial" w:cs="Arial"/>
          <w:color w:val="000000"/>
          <w:shd w:val="clear" w:color="auto" w:fill="FFFFFF"/>
        </w:rPr>
        <w:t xml:space="preserve">The voting membership of the committee will be two </w:t>
      </w:r>
      <w:proofErr w:type="spellStart"/>
      <w:r w:rsidRPr="005C421B">
        <w:rPr>
          <w:rFonts w:ascii="Arial" w:hAnsi="Arial" w:cs="Arial"/>
          <w:color w:val="000000"/>
          <w:shd w:val="clear" w:color="auto" w:fill="FFFFFF"/>
        </w:rPr>
        <w:t>councillors</w:t>
      </w:r>
      <w:proofErr w:type="spellEnd"/>
      <w:r w:rsidRPr="005C421B">
        <w:rPr>
          <w:rFonts w:ascii="Arial" w:hAnsi="Arial" w:cs="Arial"/>
          <w:color w:val="000000"/>
          <w:shd w:val="clear" w:color="auto" w:fill="FFFFFF"/>
        </w:rPr>
        <w:t xml:space="preserve"> from Cumberland County, one each from Amherst, Oxford, the Nova Scotia Indigenous Tourism Enterprise Network, the Federation </w:t>
      </w:r>
      <w:proofErr w:type="spellStart"/>
      <w:r w:rsidRPr="005C421B">
        <w:rPr>
          <w:rFonts w:ascii="Arial" w:hAnsi="Arial" w:cs="Arial"/>
          <w:color w:val="000000"/>
          <w:shd w:val="clear" w:color="auto" w:fill="FFFFFF"/>
        </w:rPr>
        <w:t>acadienne</w:t>
      </w:r>
      <w:proofErr w:type="spellEnd"/>
      <w:r w:rsidRPr="005C421B">
        <w:rPr>
          <w:rFonts w:ascii="Arial" w:hAnsi="Arial" w:cs="Arial"/>
          <w:color w:val="000000"/>
          <w:shd w:val="clear" w:color="auto" w:fill="FFFFFF"/>
        </w:rPr>
        <w:t xml:space="preserve"> de la </w:t>
      </w:r>
      <w:proofErr w:type="spellStart"/>
      <w:r w:rsidRPr="005C421B">
        <w:rPr>
          <w:rFonts w:ascii="Arial" w:hAnsi="Arial" w:cs="Arial"/>
          <w:color w:val="000000"/>
          <w:shd w:val="clear" w:color="auto" w:fill="FFFFFF"/>
        </w:rPr>
        <w:t>nouvell-ecosse</w:t>
      </w:r>
      <w:proofErr w:type="spellEnd"/>
      <w:r w:rsidRPr="005C421B">
        <w:rPr>
          <w:rFonts w:ascii="Arial" w:hAnsi="Arial" w:cs="Arial"/>
          <w:color w:val="000000"/>
          <w:shd w:val="clear" w:color="auto" w:fill="FFFFFF"/>
        </w:rPr>
        <w:t xml:space="preserve"> and six tourism industry representatives.</w:t>
      </w:r>
    </w:p>
    <w:p w:rsidR="005C421B" w:rsidRPr="005C421B" w:rsidRDefault="005C421B" w:rsidP="005C421B">
      <w:pPr>
        <w:rPr>
          <w:rFonts w:ascii="Arial" w:hAnsi="Arial" w:cs="Arial"/>
        </w:rPr>
      </w:pPr>
      <w:r w:rsidRPr="005C421B">
        <w:rPr>
          <w:rFonts w:ascii="Arial" w:hAnsi="Arial" w:cs="Arial"/>
        </w:rPr>
        <w:t>Non-voting members will include one staff member from each municipality and Tourism Nova Scotia.</w:t>
      </w:r>
    </w:p>
    <w:p w:rsidR="002D64BB" w:rsidRPr="002D64BB" w:rsidRDefault="002D64BB" w:rsidP="002D64BB">
      <w:pPr>
        <w:pStyle w:val="Default"/>
        <w:jc w:val="center"/>
        <w:rPr>
          <w:b/>
        </w:rPr>
      </w:pPr>
      <w:r w:rsidRPr="002D64BB">
        <w:rPr>
          <w:b/>
        </w:rPr>
        <w:t>-30-</w:t>
      </w:r>
    </w:p>
    <w:p w:rsidR="002D64BB" w:rsidRDefault="002D64BB" w:rsidP="00A5033C">
      <w:pPr>
        <w:pStyle w:val="Default"/>
      </w:pPr>
    </w:p>
    <w:p w:rsidR="007B7A4C" w:rsidRDefault="007B7A4C"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Direct Inquiries to:</w:t>
      </w:r>
    </w:p>
    <w:p w:rsidR="007B7A4C" w:rsidRDefault="00937337"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Tom McCoag</w:t>
      </w:r>
    </w:p>
    <w:p w:rsidR="007B7A4C" w:rsidRDefault="00937337"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 xml:space="preserve">Corporate </w:t>
      </w:r>
      <w:r w:rsidR="007B7A4C">
        <w:rPr>
          <w:rFonts w:ascii="Arial" w:hAnsi="Arial" w:cs="Arial"/>
          <w:color w:val="000000"/>
          <w:lang w:val="en-CA" w:eastAsia="en-CA"/>
        </w:rPr>
        <w:t xml:space="preserve">Communications </w:t>
      </w:r>
      <w:r>
        <w:rPr>
          <w:rFonts w:ascii="Arial" w:hAnsi="Arial" w:cs="Arial"/>
          <w:color w:val="000000"/>
          <w:lang w:val="en-CA" w:eastAsia="en-CA"/>
        </w:rPr>
        <w:t>Officer</w:t>
      </w:r>
    </w:p>
    <w:p w:rsidR="007B7A4C" w:rsidRDefault="007B7A4C"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902-694-6265</w:t>
      </w:r>
    </w:p>
    <w:p w:rsidR="007B7A4C" w:rsidRDefault="00937337" w:rsidP="007B7A4C">
      <w:pPr>
        <w:autoSpaceDE w:val="0"/>
        <w:autoSpaceDN w:val="0"/>
        <w:adjustRightInd w:val="0"/>
        <w:spacing w:after="0" w:line="240" w:lineRule="auto"/>
        <w:rPr>
          <w:rFonts w:ascii="Arial" w:hAnsi="Arial" w:cs="Arial"/>
          <w:color w:val="0000FF"/>
          <w:lang w:val="en-CA" w:eastAsia="en-CA"/>
        </w:rPr>
      </w:pPr>
      <w:r>
        <w:rPr>
          <w:rFonts w:ascii="Arial" w:hAnsi="Arial" w:cs="Arial"/>
          <w:color w:val="0000FF"/>
          <w:lang w:val="en-CA" w:eastAsia="en-CA"/>
        </w:rPr>
        <w:t>tmccoag</w:t>
      </w:r>
      <w:r w:rsidR="007B7A4C">
        <w:rPr>
          <w:rFonts w:ascii="Arial" w:hAnsi="Arial" w:cs="Arial"/>
          <w:color w:val="0000FF"/>
          <w:lang w:val="en-CA" w:eastAsia="en-CA"/>
        </w:rPr>
        <w:t>@amherst.ca</w:t>
      </w:r>
    </w:p>
    <w:p w:rsidR="00AA7DB9" w:rsidRPr="00AA7DB9" w:rsidRDefault="007B7A4C" w:rsidP="00AA7DB9">
      <w:pPr>
        <w:rPr>
          <w:rFonts w:ascii="Arial" w:hAnsi="Arial" w:cs="Arial"/>
        </w:rPr>
      </w:pPr>
      <w:r>
        <w:rPr>
          <w:rFonts w:ascii="Arial" w:hAnsi="Arial" w:cs="Arial"/>
          <w:color w:val="000000"/>
          <w:lang w:val="en-CA" w:eastAsia="en-CA"/>
        </w:rPr>
        <w:t>Amherst.ca</w:t>
      </w:r>
    </w:p>
    <w:p w:rsidR="00AA7DB9" w:rsidRDefault="00AA7DB9" w:rsidP="00AA7DB9">
      <w:pPr>
        <w:rPr>
          <w:rFonts w:ascii="Arial" w:hAnsi="Arial" w:cs="Arial"/>
        </w:rPr>
      </w:pPr>
    </w:p>
    <w:p w:rsidR="00AA7DB9" w:rsidRDefault="00AA7DB9" w:rsidP="00AA7DB9">
      <w:pPr>
        <w:rPr>
          <w:rFonts w:ascii="Arial" w:hAnsi="Arial" w:cs="Arial"/>
        </w:rPr>
      </w:pPr>
    </w:p>
    <w:p w:rsidR="00270261" w:rsidRPr="00AA7DB9" w:rsidRDefault="00270261" w:rsidP="00AA7DB9">
      <w:pPr>
        <w:jc w:val="center"/>
        <w:rPr>
          <w:rFonts w:ascii="Arial" w:hAnsi="Arial" w:cs="Arial"/>
        </w:rPr>
      </w:pPr>
    </w:p>
    <w:sectPr w:rsidR="00270261" w:rsidRPr="00AA7DB9" w:rsidSect="00C9562D">
      <w:footerReference w:type="default" r:id="rId1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052D" w:rsidRDefault="00B9052D" w:rsidP="009D5280">
      <w:pPr>
        <w:spacing w:after="0" w:line="240" w:lineRule="auto"/>
      </w:pPr>
      <w:r>
        <w:separator/>
      </w:r>
    </w:p>
  </w:endnote>
  <w:endnote w:type="continuationSeparator" w:id="0">
    <w:p w:rsidR="00B9052D" w:rsidRDefault="00B9052D" w:rsidP="009D52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Bookman">
    <w:altName w:val="Bookman Old Style"/>
    <w:panose1 w:val="00000000000000000000"/>
    <w:charset w:val="00"/>
    <w:family w:val="roman"/>
    <w:notTrueType/>
    <w:pitch w:val="variable"/>
    <w:sig w:usb0="00000003" w:usb1="00000000" w:usb2="00000000" w:usb3="00000000" w:csb0="00000001" w:csb1="00000000"/>
  </w:font>
  <w:font w:name="Footlight MT Light">
    <w:altName w:val="Footlight MT Light"/>
    <w:panose1 w:val="0204060206030A020304"/>
    <w:charset w:val="00"/>
    <w:family w:val="roman"/>
    <w:pitch w:val="variable"/>
    <w:sig w:usb0="00000003" w:usb1="00000000" w:usb2="00000000" w:usb3="00000000" w:csb0="00000001" w:csb1="00000000"/>
  </w:font>
  <w:font w:name="FootlightMTLigh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5280" w:rsidRDefault="00B9052D">
    <w:pPr>
      <w:pStyle w:val="Foot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2051" type="#_x0000_t75" alt="Description: ColorLogo(3200).tif" style="position:absolute;margin-left:205.7pt;margin-top:-11.15pt;width:32.25pt;height:39.75pt;z-index:1;visibility:visible">
          <v:imagedata r:id="rId1" o:title="ColorLogo(3200)"/>
          <w10:wrap type="square"/>
        </v:shape>
      </w:pict>
    </w:r>
    <w:r>
      <w:rPr>
        <w:noProof/>
        <w:lang w:val="en-CA" w:eastAsia="en-CA"/>
      </w:rPr>
      <w:pict>
        <v:shape id="Picture 2" o:spid="_x0000_s2053" type="#_x0000_t75" alt="Description: colour bars.gif" style="position:absolute;margin-left:-24.2pt;margin-top:-46.3pt;width:513.05pt;height:2.95pt;z-index:3;visibility:visible">
          <v:imagedata r:id="rId2" o:title="colour bars"/>
          <w10:wrap type="square"/>
        </v:shape>
      </w:pict>
    </w:r>
    <w:r>
      <w:rPr>
        <w:noProof/>
      </w:rPr>
      <w:pict>
        <v:shapetype id="_x0000_t202" coordsize="21600,21600" o:spt="202" path="m,l,21600r21600,l21600,xe">
          <v:stroke joinstyle="miter"/>
          <v:path gradientshapeok="t" o:connecttype="rect"/>
        </v:shapetype>
        <v:shape id="Text Box 2" o:spid="_x0000_s2050" type="#_x0000_t202" style="position:absolute;margin-left:-32.25pt;margin-top:-40.4pt;width:534.2pt;height:29.25pt;z-index: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" stroked="f">
          <v:textbox style="mso-next-textbox:#Text Box 2">
            <w:txbxContent>
              <w:p w:rsidR="009D5280" w:rsidRPr="00504419" w:rsidRDefault="009D5280" w:rsidP="007B7A4C">
                <w:pPr>
                  <w:autoSpaceDE w:val="0"/>
                  <w:autoSpaceDN w:val="0"/>
                  <w:adjustRightInd w:val="0"/>
                  <w:spacing w:after="0" w:line="240" w:lineRule="auto"/>
                  <w:rPr>
                    <w:rFonts w:ascii="Footlight MT Light" w:hAnsi="Footlight MT Light" w:cs="FootlightMTLight"/>
                    <w:sz w:val="20"/>
                    <w:szCs w:val="20"/>
                  </w:rPr>
                </w:pPr>
                <w:r>
                  <w:rPr>
                    <w:rFonts w:ascii="Footlight MT Light" w:hAnsi="Footlight MT Light" w:cs="FootlightMTLight"/>
                    <w:sz w:val="20"/>
                    <w:szCs w:val="20"/>
                  </w:rPr>
                  <w:t>98</w:t>
                </w:r>
                <w:r w:rsidRPr="00504419">
                  <w:rPr>
                    <w:rFonts w:ascii="Footlight MT Light" w:hAnsi="Footlight MT Light" w:cs="FootlightMTLight"/>
                    <w:sz w:val="20"/>
                    <w:szCs w:val="20"/>
                  </w:rPr>
                  <w:t xml:space="preserve"> </w:t>
                </w:r>
                <w:r>
                  <w:rPr>
                    <w:rFonts w:ascii="Footlight MT Light" w:hAnsi="Footlight MT Light" w:cs="FootlightMTLight"/>
                    <w:sz w:val="20"/>
                    <w:szCs w:val="20"/>
                  </w:rPr>
                  <w:t>Victoria</w:t>
                </w:r>
                <w:r w:rsidRPr="00504419">
                  <w:rPr>
                    <w:rFonts w:ascii="Footlight MT Light" w:hAnsi="Footlight MT Light" w:cs="FootlightMTLight"/>
                    <w:sz w:val="20"/>
                    <w:szCs w:val="20"/>
                  </w:rPr>
                  <w:t xml:space="preserve"> Street</w:t>
                </w:r>
                <w:r>
                  <w:rPr>
                    <w:rFonts w:ascii="Footlight MT Light" w:hAnsi="Footlight MT Light" w:cs="FootlightMTLight"/>
                    <w:sz w:val="20"/>
                    <w:szCs w:val="20"/>
                  </w:rPr>
                  <w:t xml:space="preserve"> East</w:t>
                </w:r>
                <w:r w:rsidRPr="00504419">
                  <w:rPr>
                    <w:rFonts w:ascii="Footlight MT Light" w:hAnsi="Footlight MT Light" w:cs="FootlightMTLight"/>
                    <w:sz w:val="20"/>
                    <w:szCs w:val="20"/>
                  </w:rPr>
                  <w:t>, P.O. Box 516, Amhe</w:t>
                </w:r>
                <w:r>
                  <w:rPr>
                    <w:rFonts w:ascii="Footlight MT Light" w:hAnsi="Footlight MT Light" w:cs="FootlightMTLight"/>
                    <w:sz w:val="20"/>
                    <w:szCs w:val="20"/>
                  </w:rPr>
                  <w:t>rst, Nova Scotia, Canada B4H 4A1</w:t>
                </w:r>
                <w:r w:rsidRPr="00504419">
                  <w:rPr>
                    <w:rFonts w:ascii="Footlight MT Light" w:hAnsi="Footlight MT Light" w:cs="FootlightMTLight"/>
                    <w:sz w:val="20"/>
                    <w:szCs w:val="20"/>
                  </w:rPr>
                  <w:t xml:space="preserve"> Phone: </w:t>
                </w:r>
                <w:r w:rsidR="007D3C7E">
                  <w:rPr>
                    <w:rFonts w:ascii="Footlight MT Light" w:hAnsi="Footlight MT Light" w:cs="FootlightMTLight"/>
                    <w:sz w:val="20"/>
                    <w:szCs w:val="20"/>
                  </w:rPr>
                  <w:t>(902) 667 - 3352 Fax: (902) 667</w:t>
                </w:r>
                <w:r w:rsidRPr="00504419">
                  <w:rPr>
                    <w:rFonts w:ascii="Footlight MT Light" w:hAnsi="Footlight MT Light" w:cs="FootlightMTLight"/>
                    <w:sz w:val="20"/>
                    <w:szCs w:val="20"/>
                  </w:rPr>
                  <w:t xml:space="preserve">- </w:t>
                </w:r>
                <w:r w:rsidR="00C9562D">
                  <w:rPr>
                    <w:rFonts w:ascii="Footlight MT Light" w:hAnsi="Footlight MT Light" w:cs="FootlightMTLight"/>
                    <w:sz w:val="20"/>
                    <w:szCs w:val="20"/>
                  </w:rPr>
                  <w:t>5409</w:t>
                </w:r>
              </w:p>
              <w:p w:rsidR="009D5280" w:rsidRPr="00AA7DB9" w:rsidRDefault="00B9052D" w:rsidP="007D3C7E">
                <w:pPr>
                  <w:jc w:val="center"/>
                  <w:rPr>
                    <w:rFonts w:ascii="Footlight MT Light" w:hAnsi="Footlight MT Light" w:cs="FootlightMTLight"/>
                    <w:sz w:val="20"/>
                    <w:szCs w:val="20"/>
                  </w:rPr>
                </w:pPr>
                <w:hyperlink r:id="rId3" w:history="1">
                  <w:r w:rsidR="007D3C7E" w:rsidRPr="00AC0C30">
                    <w:rPr>
                      <w:rFonts w:ascii="Footlight MT Light" w:hAnsi="Footlight MT Light" w:cs="FootlightMTLight"/>
                      <w:sz w:val="20"/>
                      <w:szCs w:val="20"/>
                    </w:rPr>
                    <w:t>amherst.ca</w:t>
                  </w:r>
                </w:hyperlink>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052D" w:rsidRDefault="00B9052D" w:rsidP="009D5280">
      <w:pPr>
        <w:spacing w:after="0" w:line="240" w:lineRule="auto"/>
      </w:pPr>
      <w:r>
        <w:separator/>
      </w:r>
    </w:p>
  </w:footnote>
  <w:footnote w:type="continuationSeparator" w:id="0">
    <w:p w:rsidR="00B9052D" w:rsidRDefault="00B9052D" w:rsidP="009D528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177A5C"/>
    <w:multiLevelType w:val="hybridMultilevel"/>
    <w:tmpl w:val="D724FB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nsid w:val="12A61F47"/>
    <w:multiLevelType w:val="hybridMultilevel"/>
    <w:tmpl w:val="517EA42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nsid w:val="16486EA1"/>
    <w:multiLevelType w:val="multilevel"/>
    <w:tmpl w:val="DB107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89D79D0"/>
    <w:multiLevelType w:val="hybridMultilevel"/>
    <w:tmpl w:val="04848AA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nsid w:val="22D21880"/>
    <w:multiLevelType w:val="hybridMultilevel"/>
    <w:tmpl w:val="4F9EC6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nsid w:val="2E454DFB"/>
    <w:multiLevelType w:val="multilevel"/>
    <w:tmpl w:val="C6844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89326CA"/>
    <w:multiLevelType w:val="multilevel"/>
    <w:tmpl w:val="B0984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AF860CA"/>
    <w:multiLevelType w:val="multilevel"/>
    <w:tmpl w:val="FCB69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B3F4778"/>
    <w:multiLevelType w:val="multilevel"/>
    <w:tmpl w:val="10701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1D74706"/>
    <w:multiLevelType w:val="hybridMultilevel"/>
    <w:tmpl w:val="D31C92B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0">
    <w:nsid w:val="632E1578"/>
    <w:multiLevelType w:val="hybridMultilevel"/>
    <w:tmpl w:val="7CB818F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nsid w:val="69E7179F"/>
    <w:multiLevelType w:val="hybridMultilevel"/>
    <w:tmpl w:val="C07C08D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3"/>
  </w:num>
  <w:num w:numId="4">
    <w:abstractNumId w:val="11"/>
  </w:num>
  <w:num w:numId="5">
    <w:abstractNumId w:val="9"/>
  </w:num>
  <w:num w:numId="6">
    <w:abstractNumId w:val="6"/>
  </w:num>
  <w:num w:numId="7">
    <w:abstractNumId w:val="5"/>
  </w:num>
  <w:num w:numId="8">
    <w:abstractNumId w:val="7"/>
  </w:num>
  <w:num w:numId="9">
    <w:abstractNumId w:val="2"/>
  </w:num>
  <w:num w:numId="10">
    <w:abstractNumId w:val="4"/>
  </w:num>
  <w:num w:numId="11">
    <w:abstractNumId w:val="0"/>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attachedTemplate r:id="rId1"/>
  <w:doNotTrackMoves/>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A2203"/>
    <w:rsid w:val="00005B93"/>
    <w:rsid w:val="000167BA"/>
    <w:rsid w:val="000213C9"/>
    <w:rsid w:val="00046820"/>
    <w:rsid w:val="00054FD0"/>
    <w:rsid w:val="00055D55"/>
    <w:rsid w:val="000606FD"/>
    <w:rsid w:val="000657DC"/>
    <w:rsid w:val="0008568A"/>
    <w:rsid w:val="000867B3"/>
    <w:rsid w:val="000907E2"/>
    <w:rsid w:val="00096F2B"/>
    <w:rsid w:val="000A062B"/>
    <w:rsid w:val="000A7B9D"/>
    <w:rsid w:val="000B08A7"/>
    <w:rsid w:val="000B1C5E"/>
    <w:rsid w:val="000B25F0"/>
    <w:rsid w:val="000B3580"/>
    <w:rsid w:val="000C2280"/>
    <w:rsid w:val="000C32FF"/>
    <w:rsid w:val="000E3122"/>
    <w:rsid w:val="000E345D"/>
    <w:rsid w:val="000F3B76"/>
    <w:rsid w:val="00103D09"/>
    <w:rsid w:val="00107DB8"/>
    <w:rsid w:val="00124874"/>
    <w:rsid w:val="00134BDC"/>
    <w:rsid w:val="0013658E"/>
    <w:rsid w:val="00140495"/>
    <w:rsid w:val="0014292A"/>
    <w:rsid w:val="00160ADF"/>
    <w:rsid w:val="00172D7C"/>
    <w:rsid w:val="00174921"/>
    <w:rsid w:val="00177595"/>
    <w:rsid w:val="00183F02"/>
    <w:rsid w:val="0019609F"/>
    <w:rsid w:val="001A4AF3"/>
    <w:rsid w:val="001B6024"/>
    <w:rsid w:val="001E0E00"/>
    <w:rsid w:val="001E33EE"/>
    <w:rsid w:val="001E70CC"/>
    <w:rsid w:val="001F1282"/>
    <w:rsid w:val="001F2A03"/>
    <w:rsid w:val="00200405"/>
    <w:rsid w:val="002116B6"/>
    <w:rsid w:val="00216DB4"/>
    <w:rsid w:val="00242C86"/>
    <w:rsid w:val="00270261"/>
    <w:rsid w:val="00277C59"/>
    <w:rsid w:val="0028661D"/>
    <w:rsid w:val="00292C3A"/>
    <w:rsid w:val="002A15E6"/>
    <w:rsid w:val="002A4C17"/>
    <w:rsid w:val="002A6F74"/>
    <w:rsid w:val="002D348D"/>
    <w:rsid w:val="002D5212"/>
    <w:rsid w:val="002D64BB"/>
    <w:rsid w:val="002D79D4"/>
    <w:rsid w:val="002F20AC"/>
    <w:rsid w:val="00300642"/>
    <w:rsid w:val="00300A53"/>
    <w:rsid w:val="0030233E"/>
    <w:rsid w:val="0031038F"/>
    <w:rsid w:val="00310D70"/>
    <w:rsid w:val="00311DFC"/>
    <w:rsid w:val="00312668"/>
    <w:rsid w:val="00314071"/>
    <w:rsid w:val="00315D4E"/>
    <w:rsid w:val="00335D82"/>
    <w:rsid w:val="00337E63"/>
    <w:rsid w:val="0035281B"/>
    <w:rsid w:val="00383996"/>
    <w:rsid w:val="003848CC"/>
    <w:rsid w:val="00393214"/>
    <w:rsid w:val="00394824"/>
    <w:rsid w:val="003A4FB7"/>
    <w:rsid w:val="003B0D4D"/>
    <w:rsid w:val="003C0CEB"/>
    <w:rsid w:val="003C2AA3"/>
    <w:rsid w:val="003C335C"/>
    <w:rsid w:val="003C631D"/>
    <w:rsid w:val="003C69B0"/>
    <w:rsid w:val="003D07B5"/>
    <w:rsid w:val="003D0F02"/>
    <w:rsid w:val="003D5DCF"/>
    <w:rsid w:val="003E7C75"/>
    <w:rsid w:val="00401AD1"/>
    <w:rsid w:val="0041400D"/>
    <w:rsid w:val="00414A21"/>
    <w:rsid w:val="00461D21"/>
    <w:rsid w:val="00476B4B"/>
    <w:rsid w:val="00483D4F"/>
    <w:rsid w:val="00490994"/>
    <w:rsid w:val="004930E2"/>
    <w:rsid w:val="004A1185"/>
    <w:rsid w:val="004A59C4"/>
    <w:rsid w:val="004A7B45"/>
    <w:rsid w:val="004B51CB"/>
    <w:rsid w:val="004C10F5"/>
    <w:rsid w:val="004D5A69"/>
    <w:rsid w:val="004D7262"/>
    <w:rsid w:val="004E2466"/>
    <w:rsid w:val="004E50F6"/>
    <w:rsid w:val="004F7389"/>
    <w:rsid w:val="00504419"/>
    <w:rsid w:val="00505AC4"/>
    <w:rsid w:val="005369E0"/>
    <w:rsid w:val="005429A4"/>
    <w:rsid w:val="00543F26"/>
    <w:rsid w:val="0055079A"/>
    <w:rsid w:val="00553117"/>
    <w:rsid w:val="00563953"/>
    <w:rsid w:val="0057114F"/>
    <w:rsid w:val="00585BDD"/>
    <w:rsid w:val="0059411F"/>
    <w:rsid w:val="005C421B"/>
    <w:rsid w:val="005C7806"/>
    <w:rsid w:val="005D2795"/>
    <w:rsid w:val="005D3233"/>
    <w:rsid w:val="005F6431"/>
    <w:rsid w:val="005F679C"/>
    <w:rsid w:val="00600506"/>
    <w:rsid w:val="006102EF"/>
    <w:rsid w:val="00626385"/>
    <w:rsid w:val="006331C7"/>
    <w:rsid w:val="00640FED"/>
    <w:rsid w:val="006464D6"/>
    <w:rsid w:val="00651640"/>
    <w:rsid w:val="00652068"/>
    <w:rsid w:val="00655090"/>
    <w:rsid w:val="006804ED"/>
    <w:rsid w:val="0068054F"/>
    <w:rsid w:val="00681EE6"/>
    <w:rsid w:val="00685340"/>
    <w:rsid w:val="00695E58"/>
    <w:rsid w:val="006A3C57"/>
    <w:rsid w:val="006A7B3A"/>
    <w:rsid w:val="006B7470"/>
    <w:rsid w:val="006C31A1"/>
    <w:rsid w:val="006C6838"/>
    <w:rsid w:val="006E1590"/>
    <w:rsid w:val="006F41D9"/>
    <w:rsid w:val="00711FFB"/>
    <w:rsid w:val="0073280B"/>
    <w:rsid w:val="00732B8B"/>
    <w:rsid w:val="007402A7"/>
    <w:rsid w:val="00741070"/>
    <w:rsid w:val="00743511"/>
    <w:rsid w:val="00744AE7"/>
    <w:rsid w:val="0074584D"/>
    <w:rsid w:val="00770FF9"/>
    <w:rsid w:val="0079227F"/>
    <w:rsid w:val="007A3641"/>
    <w:rsid w:val="007B5A0C"/>
    <w:rsid w:val="007B7A4C"/>
    <w:rsid w:val="007C16F6"/>
    <w:rsid w:val="007C357F"/>
    <w:rsid w:val="007D3C7E"/>
    <w:rsid w:val="007D6353"/>
    <w:rsid w:val="007E117D"/>
    <w:rsid w:val="00801830"/>
    <w:rsid w:val="008075B5"/>
    <w:rsid w:val="0081416D"/>
    <w:rsid w:val="00817B69"/>
    <w:rsid w:val="00826BC6"/>
    <w:rsid w:val="0084246C"/>
    <w:rsid w:val="00842B0B"/>
    <w:rsid w:val="008523ED"/>
    <w:rsid w:val="00856823"/>
    <w:rsid w:val="00872F5C"/>
    <w:rsid w:val="00873C72"/>
    <w:rsid w:val="0088118D"/>
    <w:rsid w:val="00885F8F"/>
    <w:rsid w:val="00897D24"/>
    <w:rsid w:val="008A07B8"/>
    <w:rsid w:val="008D4E66"/>
    <w:rsid w:val="008E47E5"/>
    <w:rsid w:val="008E7703"/>
    <w:rsid w:val="008F2EF1"/>
    <w:rsid w:val="00901E37"/>
    <w:rsid w:val="00911A66"/>
    <w:rsid w:val="00912A14"/>
    <w:rsid w:val="00920E8A"/>
    <w:rsid w:val="00932E0C"/>
    <w:rsid w:val="00936F2E"/>
    <w:rsid w:val="00937337"/>
    <w:rsid w:val="00940BB0"/>
    <w:rsid w:val="00986781"/>
    <w:rsid w:val="00991396"/>
    <w:rsid w:val="009932AD"/>
    <w:rsid w:val="009B57F9"/>
    <w:rsid w:val="009D18AA"/>
    <w:rsid w:val="009D387D"/>
    <w:rsid w:val="009D5280"/>
    <w:rsid w:val="009F6301"/>
    <w:rsid w:val="00A236B0"/>
    <w:rsid w:val="00A2454A"/>
    <w:rsid w:val="00A32622"/>
    <w:rsid w:val="00A33AFF"/>
    <w:rsid w:val="00A42FBD"/>
    <w:rsid w:val="00A5033C"/>
    <w:rsid w:val="00A56264"/>
    <w:rsid w:val="00A5684C"/>
    <w:rsid w:val="00A60F86"/>
    <w:rsid w:val="00A63014"/>
    <w:rsid w:val="00A640BC"/>
    <w:rsid w:val="00A75618"/>
    <w:rsid w:val="00A75CB2"/>
    <w:rsid w:val="00A84EA2"/>
    <w:rsid w:val="00A8595E"/>
    <w:rsid w:val="00A87B30"/>
    <w:rsid w:val="00AA7DB9"/>
    <w:rsid w:val="00AC0C30"/>
    <w:rsid w:val="00AC4A93"/>
    <w:rsid w:val="00AD69D4"/>
    <w:rsid w:val="00AE22B8"/>
    <w:rsid w:val="00AE31B7"/>
    <w:rsid w:val="00AE6B8A"/>
    <w:rsid w:val="00AF25F5"/>
    <w:rsid w:val="00B03428"/>
    <w:rsid w:val="00B03A2E"/>
    <w:rsid w:val="00B06220"/>
    <w:rsid w:val="00B1568E"/>
    <w:rsid w:val="00B340B5"/>
    <w:rsid w:val="00B358CE"/>
    <w:rsid w:val="00B411F9"/>
    <w:rsid w:val="00B41C43"/>
    <w:rsid w:val="00B42206"/>
    <w:rsid w:val="00B472FF"/>
    <w:rsid w:val="00B626DA"/>
    <w:rsid w:val="00B66C82"/>
    <w:rsid w:val="00B82CC5"/>
    <w:rsid w:val="00B83086"/>
    <w:rsid w:val="00B9052D"/>
    <w:rsid w:val="00B949C5"/>
    <w:rsid w:val="00BA5A86"/>
    <w:rsid w:val="00BB0D0A"/>
    <w:rsid w:val="00BC06D5"/>
    <w:rsid w:val="00BD3D87"/>
    <w:rsid w:val="00BD6A94"/>
    <w:rsid w:val="00BE3AF8"/>
    <w:rsid w:val="00BE59AD"/>
    <w:rsid w:val="00BF564A"/>
    <w:rsid w:val="00C01B11"/>
    <w:rsid w:val="00C01D0D"/>
    <w:rsid w:val="00C03BC6"/>
    <w:rsid w:val="00C15082"/>
    <w:rsid w:val="00C178E5"/>
    <w:rsid w:val="00C178F5"/>
    <w:rsid w:val="00C27D2E"/>
    <w:rsid w:val="00C3765F"/>
    <w:rsid w:val="00C4401B"/>
    <w:rsid w:val="00C469A7"/>
    <w:rsid w:val="00C60A63"/>
    <w:rsid w:val="00C60E92"/>
    <w:rsid w:val="00C666AF"/>
    <w:rsid w:val="00C90215"/>
    <w:rsid w:val="00C94CB2"/>
    <w:rsid w:val="00C9562D"/>
    <w:rsid w:val="00CB5F37"/>
    <w:rsid w:val="00CC0B53"/>
    <w:rsid w:val="00CC6BAD"/>
    <w:rsid w:val="00CD30DA"/>
    <w:rsid w:val="00CF7FBF"/>
    <w:rsid w:val="00D14E22"/>
    <w:rsid w:val="00D17C60"/>
    <w:rsid w:val="00D21E10"/>
    <w:rsid w:val="00D232D7"/>
    <w:rsid w:val="00D2429F"/>
    <w:rsid w:val="00D367E6"/>
    <w:rsid w:val="00D37604"/>
    <w:rsid w:val="00D40E80"/>
    <w:rsid w:val="00D42464"/>
    <w:rsid w:val="00D45B2B"/>
    <w:rsid w:val="00D6080E"/>
    <w:rsid w:val="00D679BA"/>
    <w:rsid w:val="00D73767"/>
    <w:rsid w:val="00D77B73"/>
    <w:rsid w:val="00DA6C97"/>
    <w:rsid w:val="00DD5A6A"/>
    <w:rsid w:val="00DD7F3D"/>
    <w:rsid w:val="00DE7D07"/>
    <w:rsid w:val="00DF35FB"/>
    <w:rsid w:val="00DF5E86"/>
    <w:rsid w:val="00E02892"/>
    <w:rsid w:val="00E203A3"/>
    <w:rsid w:val="00E275C8"/>
    <w:rsid w:val="00E27D73"/>
    <w:rsid w:val="00E321D9"/>
    <w:rsid w:val="00E512F1"/>
    <w:rsid w:val="00E5368D"/>
    <w:rsid w:val="00E61719"/>
    <w:rsid w:val="00E61E7D"/>
    <w:rsid w:val="00E7121B"/>
    <w:rsid w:val="00E73AF0"/>
    <w:rsid w:val="00E82AAD"/>
    <w:rsid w:val="00E87992"/>
    <w:rsid w:val="00E9230D"/>
    <w:rsid w:val="00E9280E"/>
    <w:rsid w:val="00EA2203"/>
    <w:rsid w:val="00EB4A70"/>
    <w:rsid w:val="00EC25A7"/>
    <w:rsid w:val="00ED05A1"/>
    <w:rsid w:val="00EE07C5"/>
    <w:rsid w:val="00EE0842"/>
    <w:rsid w:val="00EE3840"/>
    <w:rsid w:val="00EF4DF3"/>
    <w:rsid w:val="00F175DE"/>
    <w:rsid w:val="00F317F2"/>
    <w:rsid w:val="00F53123"/>
    <w:rsid w:val="00F53B4B"/>
    <w:rsid w:val="00FA6845"/>
    <w:rsid w:val="00FC26DE"/>
    <w:rsid w:val="00FC38A7"/>
    <w:rsid w:val="00FE7833"/>
    <w:rsid w:val="00FF48F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CA" w:eastAsia="en-C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val="en-US" w:eastAsia="en-US"/>
    </w:rPr>
  </w:style>
  <w:style w:type="paragraph" w:styleId="Heading1">
    <w:name w:val="heading 1"/>
    <w:basedOn w:val="Normal"/>
    <w:link w:val="Heading1Char"/>
    <w:uiPriority w:val="9"/>
    <w:qFormat/>
    <w:rsid w:val="000C32FF"/>
    <w:pPr>
      <w:spacing w:before="100" w:beforeAutospacing="1" w:after="100" w:afterAutospacing="1" w:line="240" w:lineRule="auto"/>
      <w:outlineLvl w:val="0"/>
    </w:pPr>
    <w:rPr>
      <w:rFonts w:ascii="Times New Roman" w:hAnsi="Times New Roman"/>
      <w:b/>
      <w:bCs/>
      <w:kern w:val="36"/>
      <w:sz w:val="48"/>
      <w:szCs w:val="48"/>
      <w:lang w:val="en-CA" w:eastAsia="en-CA"/>
    </w:rPr>
  </w:style>
  <w:style w:type="paragraph" w:styleId="Heading2">
    <w:name w:val="heading 2"/>
    <w:basedOn w:val="Normal"/>
    <w:link w:val="Heading2Char"/>
    <w:uiPriority w:val="9"/>
    <w:qFormat/>
    <w:rsid w:val="000C32FF"/>
    <w:pPr>
      <w:spacing w:before="100" w:beforeAutospacing="1" w:after="100" w:afterAutospacing="1" w:line="240" w:lineRule="auto"/>
      <w:outlineLvl w:val="1"/>
    </w:pPr>
    <w:rPr>
      <w:rFonts w:ascii="Times New Roman" w:hAnsi="Times New Roman"/>
      <w:b/>
      <w:bCs/>
      <w:sz w:val="36"/>
      <w:szCs w:val="36"/>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04419"/>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504419"/>
    <w:rPr>
      <w:rFonts w:ascii="Tahoma" w:hAnsi="Tahoma" w:cs="Tahoma"/>
      <w:sz w:val="16"/>
      <w:szCs w:val="16"/>
    </w:rPr>
  </w:style>
  <w:style w:type="character" w:styleId="Hyperlink">
    <w:name w:val="Hyperlink"/>
    <w:rsid w:val="00393214"/>
    <w:rPr>
      <w:color w:val="0000FF"/>
      <w:u w:val="single"/>
    </w:rPr>
  </w:style>
  <w:style w:type="paragraph" w:styleId="Header">
    <w:name w:val="header"/>
    <w:basedOn w:val="Normal"/>
    <w:link w:val="HeaderChar"/>
    <w:uiPriority w:val="99"/>
    <w:unhideWhenUsed/>
    <w:rsid w:val="009D52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5280"/>
  </w:style>
  <w:style w:type="paragraph" w:styleId="Footer">
    <w:name w:val="footer"/>
    <w:basedOn w:val="Normal"/>
    <w:link w:val="FooterChar"/>
    <w:uiPriority w:val="99"/>
    <w:unhideWhenUsed/>
    <w:rsid w:val="009D52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5280"/>
  </w:style>
  <w:style w:type="paragraph" w:styleId="ListParagraph">
    <w:name w:val="List Paragraph"/>
    <w:basedOn w:val="Normal"/>
    <w:uiPriority w:val="34"/>
    <w:qFormat/>
    <w:rsid w:val="00EB4A70"/>
    <w:pPr>
      <w:ind w:left="720"/>
      <w:contextualSpacing/>
    </w:pPr>
    <w:rPr>
      <w:rFonts w:eastAsia="Calibri"/>
      <w:lang w:val="en-CA"/>
    </w:rPr>
  </w:style>
  <w:style w:type="paragraph" w:styleId="PlainText">
    <w:name w:val="Plain Text"/>
    <w:basedOn w:val="Normal"/>
    <w:link w:val="PlainTextChar"/>
    <w:uiPriority w:val="99"/>
    <w:unhideWhenUsed/>
    <w:rsid w:val="00B66C82"/>
    <w:pPr>
      <w:spacing w:after="0" w:line="240" w:lineRule="auto"/>
    </w:pPr>
    <w:rPr>
      <w:rFonts w:eastAsia="Calibri"/>
      <w:szCs w:val="21"/>
      <w:lang w:val="en-CA"/>
    </w:rPr>
  </w:style>
  <w:style w:type="character" w:customStyle="1" w:styleId="PlainTextChar">
    <w:name w:val="Plain Text Char"/>
    <w:link w:val="PlainText"/>
    <w:uiPriority w:val="99"/>
    <w:rsid w:val="00B66C82"/>
    <w:rPr>
      <w:rFonts w:eastAsia="Calibri"/>
      <w:sz w:val="22"/>
      <w:szCs w:val="21"/>
      <w:lang w:eastAsia="en-US"/>
    </w:rPr>
  </w:style>
  <w:style w:type="paragraph" w:customStyle="1" w:styleId="Default">
    <w:name w:val="Default"/>
    <w:rsid w:val="006331C7"/>
    <w:pPr>
      <w:autoSpaceDE w:val="0"/>
      <w:autoSpaceDN w:val="0"/>
      <w:adjustRightInd w:val="0"/>
    </w:pPr>
    <w:rPr>
      <w:rFonts w:ascii="Arial" w:hAnsi="Arial" w:cs="Arial"/>
      <w:color w:val="000000"/>
      <w:sz w:val="24"/>
      <w:szCs w:val="24"/>
    </w:rPr>
  </w:style>
  <w:style w:type="character" w:customStyle="1" w:styleId="Heading1Char">
    <w:name w:val="Heading 1 Char"/>
    <w:link w:val="Heading1"/>
    <w:uiPriority w:val="9"/>
    <w:rsid w:val="000C32FF"/>
    <w:rPr>
      <w:rFonts w:ascii="Times New Roman" w:hAnsi="Times New Roman"/>
      <w:b/>
      <w:bCs/>
      <w:kern w:val="36"/>
      <w:sz w:val="48"/>
      <w:szCs w:val="48"/>
    </w:rPr>
  </w:style>
  <w:style w:type="character" w:customStyle="1" w:styleId="Heading2Char">
    <w:name w:val="Heading 2 Char"/>
    <w:link w:val="Heading2"/>
    <w:uiPriority w:val="9"/>
    <w:rsid w:val="000C32FF"/>
    <w:rPr>
      <w:rFonts w:ascii="Times New Roman" w:hAnsi="Times New Roman"/>
      <w:b/>
      <w:bCs/>
      <w:sz w:val="36"/>
      <w:szCs w:val="36"/>
    </w:rPr>
  </w:style>
  <w:style w:type="character" w:customStyle="1" w:styleId="apple-converted-space">
    <w:name w:val="apple-converted-space"/>
    <w:rsid w:val="000C32FF"/>
  </w:style>
  <w:style w:type="character" w:customStyle="1" w:styleId="count">
    <w:name w:val="count"/>
    <w:rsid w:val="000C32FF"/>
  </w:style>
  <w:style w:type="character" w:customStyle="1" w:styleId="comments">
    <w:name w:val="comments"/>
    <w:rsid w:val="000C32FF"/>
  </w:style>
  <w:style w:type="paragraph" w:customStyle="1" w:styleId="published">
    <w:name w:val="published"/>
    <w:basedOn w:val="Normal"/>
    <w:rsid w:val="000C32FF"/>
    <w:pPr>
      <w:spacing w:before="100" w:beforeAutospacing="1" w:after="100" w:afterAutospacing="1" w:line="240" w:lineRule="auto"/>
    </w:pPr>
    <w:rPr>
      <w:rFonts w:ascii="Times New Roman" w:hAnsi="Times New Roman"/>
      <w:sz w:val="24"/>
      <w:szCs w:val="24"/>
      <w:lang w:val="en-CA" w:eastAsia="en-CA"/>
    </w:rPr>
  </w:style>
  <w:style w:type="paragraph" w:styleId="NormalWeb">
    <w:name w:val="Normal (Web)"/>
    <w:basedOn w:val="Normal"/>
    <w:uiPriority w:val="99"/>
    <w:semiHidden/>
    <w:unhideWhenUsed/>
    <w:rsid w:val="000C32FF"/>
    <w:pPr>
      <w:spacing w:before="100" w:beforeAutospacing="1" w:after="100" w:afterAutospacing="1" w:line="240" w:lineRule="auto"/>
    </w:pPr>
    <w:rPr>
      <w:rFonts w:ascii="Times New Roman" w:hAnsi="Times New Roman"/>
      <w:sz w:val="24"/>
      <w:szCs w:val="24"/>
      <w:lang w:val="en-CA" w:eastAsia="en-CA"/>
    </w:rPr>
  </w:style>
  <w:style w:type="paragraph" w:customStyle="1" w:styleId="copyright">
    <w:name w:val="copyright"/>
    <w:basedOn w:val="Normal"/>
    <w:rsid w:val="000C32FF"/>
    <w:pPr>
      <w:spacing w:before="100" w:beforeAutospacing="1" w:after="100" w:afterAutospacing="1" w:line="240" w:lineRule="auto"/>
    </w:pPr>
    <w:rPr>
      <w:rFonts w:ascii="Times New Roman" w:hAnsi="Times New Roman"/>
      <w:sz w:val="24"/>
      <w:szCs w:val="24"/>
      <w:lang w:val="en-CA" w:eastAsia="en-CA"/>
    </w:rPr>
  </w:style>
  <w:style w:type="paragraph" w:styleId="BodyText">
    <w:name w:val="Body Text"/>
    <w:basedOn w:val="Normal"/>
    <w:link w:val="BodyTextChar"/>
    <w:semiHidden/>
    <w:rsid w:val="001B6024"/>
    <w:pPr>
      <w:tabs>
        <w:tab w:val="left" w:pos="360"/>
        <w:tab w:val="left" w:pos="720"/>
        <w:tab w:val="left" w:pos="1080"/>
        <w:tab w:val="left" w:pos="1440"/>
        <w:tab w:val="left" w:pos="1800"/>
        <w:tab w:val="left" w:pos="2160"/>
        <w:tab w:val="left" w:pos="2520"/>
        <w:tab w:val="left" w:pos="2880"/>
        <w:tab w:val="left" w:pos="3240"/>
        <w:tab w:val="left" w:leader="do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8280"/>
      </w:tabs>
      <w:spacing w:after="120" w:line="240" w:lineRule="atLeast"/>
    </w:pPr>
    <w:rPr>
      <w:rFonts w:ascii="Arial" w:hAnsi="Arial"/>
      <w:szCs w:val="20"/>
      <w:lang w:val="en-CA"/>
    </w:rPr>
  </w:style>
  <w:style w:type="character" w:customStyle="1" w:styleId="BodyTextChar">
    <w:name w:val="Body Text Char"/>
    <w:link w:val="BodyText"/>
    <w:semiHidden/>
    <w:rsid w:val="001B6024"/>
    <w:rPr>
      <w:rFonts w:ascii="Arial" w:hAnsi="Arial"/>
      <w:sz w:val="22"/>
      <w:lang w:eastAsia="en-US"/>
    </w:rPr>
  </w:style>
  <w:style w:type="paragraph" w:styleId="BodyText2">
    <w:name w:val="Body Text 2"/>
    <w:basedOn w:val="Normal"/>
    <w:link w:val="BodyText2Char"/>
    <w:semiHidden/>
    <w:rsid w:val="001B6024"/>
    <w:pPr>
      <w:spacing w:after="0" w:line="240" w:lineRule="auto"/>
      <w:jc w:val="both"/>
    </w:pPr>
    <w:rPr>
      <w:rFonts w:ascii="Bookman" w:hAnsi="Bookman"/>
      <w:spacing w:val="-4"/>
      <w:sz w:val="28"/>
      <w:szCs w:val="20"/>
      <w:lang w:val="en-GB"/>
    </w:rPr>
  </w:style>
  <w:style w:type="character" w:customStyle="1" w:styleId="BodyText2Char">
    <w:name w:val="Body Text 2 Char"/>
    <w:link w:val="BodyText2"/>
    <w:semiHidden/>
    <w:rsid w:val="001B6024"/>
    <w:rPr>
      <w:rFonts w:ascii="Bookman" w:hAnsi="Bookman"/>
      <w:spacing w:val="-4"/>
      <w:sz w:val="28"/>
      <w:lang w:val="en-GB" w:eastAsia="en-US"/>
    </w:rPr>
  </w:style>
  <w:style w:type="paragraph" w:styleId="Caption">
    <w:name w:val="caption"/>
    <w:basedOn w:val="Normal"/>
    <w:next w:val="Normal"/>
    <w:uiPriority w:val="35"/>
    <w:unhideWhenUsed/>
    <w:qFormat/>
    <w:rsid w:val="001A4AF3"/>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26085">
      <w:bodyDiv w:val="1"/>
      <w:marLeft w:val="0"/>
      <w:marRight w:val="0"/>
      <w:marTop w:val="0"/>
      <w:marBottom w:val="0"/>
      <w:divBdr>
        <w:top w:val="none" w:sz="0" w:space="0" w:color="auto"/>
        <w:left w:val="none" w:sz="0" w:space="0" w:color="auto"/>
        <w:bottom w:val="none" w:sz="0" w:space="0" w:color="auto"/>
        <w:right w:val="none" w:sz="0" w:space="0" w:color="auto"/>
      </w:divBdr>
    </w:div>
    <w:div w:id="151676157">
      <w:bodyDiv w:val="1"/>
      <w:marLeft w:val="0"/>
      <w:marRight w:val="0"/>
      <w:marTop w:val="0"/>
      <w:marBottom w:val="0"/>
      <w:divBdr>
        <w:top w:val="none" w:sz="0" w:space="0" w:color="auto"/>
        <w:left w:val="none" w:sz="0" w:space="0" w:color="auto"/>
        <w:bottom w:val="none" w:sz="0" w:space="0" w:color="auto"/>
        <w:right w:val="none" w:sz="0" w:space="0" w:color="auto"/>
      </w:divBdr>
    </w:div>
    <w:div w:id="164321546">
      <w:bodyDiv w:val="1"/>
      <w:marLeft w:val="0"/>
      <w:marRight w:val="0"/>
      <w:marTop w:val="0"/>
      <w:marBottom w:val="0"/>
      <w:divBdr>
        <w:top w:val="none" w:sz="0" w:space="0" w:color="auto"/>
        <w:left w:val="none" w:sz="0" w:space="0" w:color="auto"/>
        <w:bottom w:val="none" w:sz="0" w:space="0" w:color="auto"/>
        <w:right w:val="none" w:sz="0" w:space="0" w:color="auto"/>
      </w:divBdr>
      <w:divsChild>
        <w:div w:id="1992129459">
          <w:marLeft w:val="0"/>
          <w:marRight w:val="0"/>
          <w:marTop w:val="0"/>
          <w:marBottom w:val="0"/>
          <w:divBdr>
            <w:top w:val="none" w:sz="0" w:space="0" w:color="auto"/>
            <w:left w:val="none" w:sz="0" w:space="0" w:color="auto"/>
            <w:bottom w:val="none" w:sz="0" w:space="0" w:color="auto"/>
            <w:right w:val="none" w:sz="0" w:space="0" w:color="auto"/>
          </w:divBdr>
        </w:div>
        <w:div w:id="726799986">
          <w:marLeft w:val="0"/>
          <w:marRight w:val="0"/>
          <w:marTop w:val="0"/>
          <w:marBottom w:val="0"/>
          <w:divBdr>
            <w:top w:val="none" w:sz="0" w:space="0" w:color="auto"/>
            <w:left w:val="none" w:sz="0" w:space="0" w:color="auto"/>
            <w:bottom w:val="none" w:sz="0" w:space="0" w:color="auto"/>
            <w:right w:val="none" w:sz="0" w:space="0" w:color="auto"/>
          </w:divBdr>
        </w:div>
        <w:div w:id="1156071715">
          <w:marLeft w:val="0"/>
          <w:marRight w:val="0"/>
          <w:marTop w:val="0"/>
          <w:marBottom w:val="0"/>
          <w:divBdr>
            <w:top w:val="none" w:sz="0" w:space="0" w:color="auto"/>
            <w:left w:val="none" w:sz="0" w:space="0" w:color="auto"/>
            <w:bottom w:val="none" w:sz="0" w:space="0" w:color="auto"/>
            <w:right w:val="none" w:sz="0" w:space="0" w:color="auto"/>
          </w:divBdr>
          <w:divsChild>
            <w:div w:id="1463959084">
              <w:marLeft w:val="0"/>
              <w:marRight w:val="0"/>
              <w:marTop w:val="0"/>
              <w:marBottom w:val="375"/>
              <w:divBdr>
                <w:top w:val="none" w:sz="0" w:space="0" w:color="auto"/>
                <w:left w:val="none" w:sz="0" w:space="0" w:color="auto"/>
                <w:bottom w:val="none" w:sz="0" w:space="0" w:color="auto"/>
                <w:right w:val="none" w:sz="0" w:space="0" w:color="auto"/>
              </w:divBdr>
              <w:divsChild>
                <w:div w:id="1001396501">
                  <w:marLeft w:val="0"/>
                  <w:marRight w:val="0"/>
                  <w:marTop w:val="0"/>
                  <w:marBottom w:val="0"/>
                  <w:divBdr>
                    <w:top w:val="none" w:sz="0" w:space="0" w:color="auto"/>
                    <w:left w:val="none" w:sz="0" w:space="0" w:color="auto"/>
                    <w:bottom w:val="none" w:sz="0" w:space="0" w:color="auto"/>
                    <w:right w:val="none" w:sz="0" w:space="0" w:color="auto"/>
                  </w:divBdr>
                  <w:divsChild>
                    <w:div w:id="328867308">
                      <w:marLeft w:val="0"/>
                      <w:marRight w:val="0"/>
                      <w:marTop w:val="0"/>
                      <w:marBottom w:val="0"/>
                      <w:divBdr>
                        <w:top w:val="none" w:sz="0" w:space="0" w:color="auto"/>
                        <w:left w:val="none" w:sz="0" w:space="0" w:color="auto"/>
                        <w:bottom w:val="none" w:sz="0" w:space="0" w:color="auto"/>
                        <w:right w:val="none" w:sz="0" w:space="0" w:color="auto"/>
                      </w:divBdr>
                      <w:divsChild>
                        <w:div w:id="1151364214">
                          <w:marLeft w:val="0"/>
                          <w:marRight w:val="0"/>
                          <w:marTop w:val="0"/>
                          <w:marBottom w:val="0"/>
                          <w:divBdr>
                            <w:top w:val="none" w:sz="0" w:space="0" w:color="auto"/>
                            <w:left w:val="none" w:sz="0" w:space="0" w:color="auto"/>
                            <w:bottom w:val="none" w:sz="0" w:space="0" w:color="auto"/>
                            <w:right w:val="none" w:sz="0" w:space="0" w:color="auto"/>
                          </w:divBdr>
                          <w:divsChild>
                            <w:div w:id="1357660052">
                              <w:marLeft w:val="0"/>
                              <w:marRight w:val="0"/>
                              <w:marTop w:val="0"/>
                              <w:marBottom w:val="0"/>
                              <w:divBdr>
                                <w:top w:val="none" w:sz="0" w:space="0" w:color="auto"/>
                                <w:left w:val="none" w:sz="0" w:space="0" w:color="auto"/>
                                <w:bottom w:val="none" w:sz="0" w:space="0" w:color="auto"/>
                                <w:right w:val="none" w:sz="0" w:space="0" w:color="auto"/>
                              </w:divBdr>
                              <w:divsChild>
                                <w:div w:id="817962071">
                                  <w:marLeft w:val="0"/>
                                  <w:marRight w:val="0"/>
                                  <w:marTop w:val="0"/>
                                  <w:marBottom w:val="0"/>
                                  <w:divBdr>
                                    <w:top w:val="none" w:sz="0" w:space="0" w:color="auto"/>
                                    <w:left w:val="none" w:sz="0" w:space="0" w:color="auto"/>
                                    <w:bottom w:val="none" w:sz="0" w:space="0" w:color="auto"/>
                                    <w:right w:val="none" w:sz="0" w:space="0" w:color="auto"/>
                                  </w:divBdr>
                                </w:div>
                              </w:divsChild>
                            </w:div>
                            <w:div w:id="754400589">
                              <w:marLeft w:val="0"/>
                              <w:marRight w:val="0"/>
                              <w:marTop w:val="0"/>
                              <w:marBottom w:val="0"/>
                              <w:divBdr>
                                <w:top w:val="none" w:sz="0" w:space="0" w:color="auto"/>
                                <w:left w:val="none" w:sz="0" w:space="0" w:color="auto"/>
                                <w:bottom w:val="none" w:sz="0" w:space="0" w:color="auto"/>
                                <w:right w:val="none" w:sz="0" w:space="0" w:color="auto"/>
                              </w:divBdr>
                            </w:div>
                            <w:div w:id="1062605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430501">
                      <w:marLeft w:val="0"/>
                      <w:marRight w:val="0"/>
                      <w:marTop w:val="0"/>
                      <w:marBottom w:val="0"/>
                      <w:divBdr>
                        <w:top w:val="none" w:sz="0" w:space="0" w:color="auto"/>
                        <w:left w:val="none" w:sz="0" w:space="0" w:color="auto"/>
                        <w:bottom w:val="none" w:sz="0" w:space="0" w:color="auto"/>
                        <w:right w:val="none" w:sz="0" w:space="0" w:color="auto"/>
                      </w:divBdr>
                      <w:divsChild>
                        <w:div w:id="661128825">
                          <w:marLeft w:val="0"/>
                          <w:marRight w:val="0"/>
                          <w:marTop w:val="0"/>
                          <w:marBottom w:val="0"/>
                          <w:divBdr>
                            <w:top w:val="none" w:sz="0" w:space="0" w:color="auto"/>
                            <w:left w:val="none" w:sz="0" w:space="0" w:color="auto"/>
                            <w:bottom w:val="none" w:sz="0" w:space="0" w:color="auto"/>
                            <w:right w:val="none" w:sz="0" w:space="0" w:color="auto"/>
                          </w:divBdr>
                          <w:divsChild>
                            <w:div w:id="1755858857">
                              <w:marLeft w:val="0"/>
                              <w:marRight w:val="90"/>
                              <w:marTop w:val="0"/>
                              <w:marBottom w:val="0"/>
                              <w:divBdr>
                                <w:top w:val="none" w:sz="0" w:space="0" w:color="auto"/>
                                <w:left w:val="none" w:sz="0" w:space="0" w:color="auto"/>
                                <w:bottom w:val="none" w:sz="0" w:space="0" w:color="auto"/>
                                <w:right w:val="none" w:sz="0" w:space="0" w:color="auto"/>
                              </w:divBdr>
                            </w:div>
                            <w:div w:id="844827990">
                              <w:marLeft w:val="0"/>
                              <w:marRight w:val="90"/>
                              <w:marTop w:val="0"/>
                              <w:marBottom w:val="0"/>
                              <w:divBdr>
                                <w:top w:val="none" w:sz="0" w:space="0" w:color="auto"/>
                                <w:left w:val="none" w:sz="0" w:space="0" w:color="auto"/>
                                <w:bottom w:val="none" w:sz="0" w:space="0" w:color="auto"/>
                                <w:right w:val="none" w:sz="0" w:space="0" w:color="auto"/>
                              </w:divBdr>
                            </w:div>
                            <w:div w:id="763259809">
                              <w:marLeft w:val="0"/>
                              <w:marRight w:val="90"/>
                              <w:marTop w:val="0"/>
                              <w:marBottom w:val="0"/>
                              <w:divBdr>
                                <w:top w:val="none" w:sz="0" w:space="0" w:color="auto"/>
                                <w:left w:val="none" w:sz="0" w:space="0" w:color="auto"/>
                                <w:bottom w:val="none" w:sz="0" w:space="0" w:color="auto"/>
                                <w:right w:val="none" w:sz="0" w:space="0" w:color="auto"/>
                              </w:divBdr>
                            </w:div>
                            <w:div w:id="463935811">
                              <w:marLeft w:val="0"/>
                              <w:marRight w:val="9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2660694">
          <w:marLeft w:val="0"/>
          <w:marRight w:val="0"/>
          <w:marTop w:val="0"/>
          <w:marBottom w:val="0"/>
          <w:divBdr>
            <w:top w:val="none" w:sz="0" w:space="0" w:color="auto"/>
            <w:left w:val="none" w:sz="0" w:space="0" w:color="auto"/>
            <w:bottom w:val="none" w:sz="0" w:space="0" w:color="auto"/>
            <w:right w:val="none" w:sz="0" w:space="0" w:color="auto"/>
          </w:divBdr>
        </w:div>
      </w:divsChild>
    </w:div>
    <w:div w:id="167793489">
      <w:bodyDiv w:val="1"/>
      <w:marLeft w:val="0"/>
      <w:marRight w:val="0"/>
      <w:marTop w:val="0"/>
      <w:marBottom w:val="0"/>
      <w:divBdr>
        <w:top w:val="none" w:sz="0" w:space="0" w:color="auto"/>
        <w:left w:val="none" w:sz="0" w:space="0" w:color="auto"/>
        <w:bottom w:val="none" w:sz="0" w:space="0" w:color="auto"/>
        <w:right w:val="none" w:sz="0" w:space="0" w:color="auto"/>
      </w:divBdr>
    </w:div>
    <w:div w:id="470445475">
      <w:bodyDiv w:val="1"/>
      <w:marLeft w:val="0"/>
      <w:marRight w:val="0"/>
      <w:marTop w:val="0"/>
      <w:marBottom w:val="0"/>
      <w:divBdr>
        <w:top w:val="none" w:sz="0" w:space="0" w:color="auto"/>
        <w:left w:val="none" w:sz="0" w:space="0" w:color="auto"/>
        <w:bottom w:val="none" w:sz="0" w:space="0" w:color="auto"/>
        <w:right w:val="none" w:sz="0" w:space="0" w:color="auto"/>
      </w:divBdr>
    </w:div>
    <w:div w:id="1021247805">
      <w:bodyDiv w:val="1"/>
      <w:marLeft w:val="0"/>
      <w:marRight w:val="0"/>
      <w:marTop w:val="0"/>
      <w:marBottom w:val="0"/>
      <w:divBdr>
        <w:top w:val="none" w:sz="0" w:space="0" w:color="auto"/>
        <w:left w:val="none" w:sz="0" w:space="0" w:color="auto"/>
        <w:bottom w:val="none" w:sz="0" w:space="0" w:color="auto"/>
        <w:right w:val="none" w:sz="0" w:space="0" w:color="auto"/>
      </w:divBdr>
    </w:div>
    <w:div w:id="1021585197">
      <w:bodyDiv w:val="1"/>
      <w:marLeft w:val="0"/>
      <w:marRight w:val="0"/>
      <w:marTop w:val="0"/>
      <w:marBottom w:val="0"/>
      <w:divBdr>
        <w:top w:val="none" w:sz="0" w:space="0" w:color="auto"/>
        <w:left w:val="none" w:sz="0" w:space="0" w:color="auto"/>
        <w:bottom w:val="none" w:sz="0" w:space="0" w:color="auto"/>
        <w:right w:val="none" w:sz="0" w:space="0" w:color="auto"/>
      </w:divBdr>
    </w:div>
    <w:div w:id="1080830154">
      <w:bodyDiv w:val="1"/>
      <w:marLeft w:val="0"/>
      <w:marRight w:val="0"/>
      <w:marTop w:val="0"/>
      <w:marBottom w:val="0"/>
      <w:divBdr>
        <w:top w:val="none" w:sz="0" w:space="0" w:color="auto"/>
        <w:left w:val="none" w:sz="0" w:space="0" w:color="auto"/>
        <w:bottom w:val="none" w:sz="0" w:space="0" w:color="auto"/>
        <w:right w:val="none" w:sz="0" w:space="0" w:color="auto"/>
      </w:divBdr>
    </w:div>
    <w:div w:id="1420980665">
      <w:bodyDiv w:val="1"/>
      <w:marLeft w:val="0"/>
      <w:marRight w:val="0"/>
      <w:marTop w:val="0"/>
      <w:marBottom w:val="0"/>
      <w:divBdr>
        <w:top w:val="none" w:sz="0" w:space="0" w:color="auto"/>
        <w:left w:val="none" w:sz="0" w:space="0" w:color="auto"/>
        <w:bottom w:val="none" w:sz="0" w:space="0" w:color="auto"/>
        <w:right w:val="none" w:sz="0" w:space="0" w:color="auto"/>
      </w:divBdr>
    </w:div>
    <w:div w:id="1803960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s>
</file>

<file path=word/_rels/footer1.xml.rels><?xml version="1.0" encoding="UTF-8" standalone="yes"?>
<Relationships xmlns="http://schemas.openxmlformats.org/package/2006/relationships"><Relationship Id="rId3" Type="http://schemas.openxmlformats.org/officeDocument/2006/relationships/hyperlink" Target="http://www.amherst.ca" TargetMode="External"/><Relationship Id="rId2" Type="http://schemas.openxmlformats.org/officeDocument/2006/relationships/image" Target="media/image4.png"/><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purdy\Desktop\MR%20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D3EDB8-58D4-44F1-9BDD-1EBC5DD9B3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MR Template</Template>
  <TotalTime>102</TotalTime>
  <Pages>3</Pages>
  <Words>794</Words>
  <Characters>4532</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5316</CharactersWithSpaces>
  <SharedDoc>false</SharedDoc>
  <HLinks>
    <vt:vector size="30" baseType="variant">
      <vt:variant>
        <vt:i4>116</vt:i4>
      </vt:variant>
      <vt:variant>
        <vt:i4>12</vt:i4>
      </vt:variant>
      <vt:variant>
        <vt:i4>0</vt:i4>
      </vt:variant>
      <vt:variant>
        <vt:i4>5</vt:i4>
      </vt:variant>
      <vt:variant>
        <vt:lpwstr>mailto:andrew.wagstaff@tc.tc</vt:lpwstr>
      </vt:variant>
      <vt:variant>
        <vt:lpwstr/>
      </vt:variant>
      <vt:variant>
        <vt:i4>2424838</vt:i4>
      </vt:variant>
      <vt:variant>
        <vt:i4>9</vt:i4>
      </vt:variant>
      <vt:variant>
        <vt:i4>0</vt:i4>
      </vt:variant>
      <vt:variant>
        <vt:i4>5</vt:i4>
      </vt:variant>
      <vt:variant>
        <vt:lpwstr>mailto:newsroom@herald.ca</vt:lpwstr>
      </vt:variant>
      <vt:variant>
        <vt:lpwstr/>
      </vt:variant>
      <vt:variant>
        <vt:i4>4259959</vt:i4>
      </vt:variant>
      <vt:variant>
        <vt:i4>6</vt:i4>
      </vt:variant>
      <vt:variant>
        <vt:i4>0</vt:i4>
      </vt:variant>
      <vt:variant>
        <vt:i4>5</vt:i4>
      </vt:variant>
      <vt:variant>
        <vt:lpwstr>mailto:cfta@eastlink.ca</vt:lpwstr>
      </vt:variant>
      <vt:variant>
        <vt:lpwstr/>
      </vt:variant>
      <vt:variant>
        <vt:i4>3932165</vt:i4>
      </vt:variant>
      <vt:variant>
        <vt:i4>3</vt:i4>
      </vt:variant>
      <vt:variant>
        <vt:i4>0</vt:i4>
      </vt:variant>
      <vt:variant>
        <vt:i4>5</vt:i4>
      </vt:variant>
      <vt:variant>
        <vt:lpwstr>mailto:ckdh@ckdh.net</vt:lpwstr>
      </vt:variant>
      <vt:variant>
        <vt:lpwstr/>
      </vt:variant>
      <vt:variant>
        <vt:i4>2424907</vt:i4>
      </vt:variant>
      <vt:variant>
        <vt:i4>0</vt:i4>
      </vt:variant>
      <vt:variant>
        <vt:i4>0</vt:i4>
      </vt:variant>
      <vt:variant>
        <vt:i4>5</vt:i4>
      </vt:variant>
      <vt:variant>
        <vt:lpwstr>mailto:darrell.cole@tc.tc</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Purdy</dc:creator>
  <cp:lastModifiedBy>Tom McCoag</cp:lastModifiedBy>
  <cp:revision>7</cp:revision>
  <cp:lastPrinted>2016-03-21T17:25:00Z</cp:lastPrinted>
  <dcterms:created xsi:type="dcterms:W3CDTF">2018-02-27T16:00:00Z</dcterms:created>
  <dcterms:modified xsi:type="dcterms:W3CDTF">2018-02-28T18:28:00Z</dcterms:modified>
</cp:coreProperties>
</file>